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0C4" w:rsidRPr="00B61DC1" w:rsidRDefault="00B908BD">
      <w:pPr>
        <w:spacing w:after="0" w:line="408" w:lineRule="auto"/>
        <w:ind w:left="120"/>
        <w:jc w:val="center"/>
      </w:pPr>
      <w:bookmarkStart w:id="0" w:name="block-48819066"/>
      <w:r w:rsidRPr="00B61DC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560C4" w:rsidRPr="00B61DC1" w:rsidRDefault="00B908BD">
      <w:pPr>
        <w:spacing w:after="0" w:line="408" w:lineRule="auto"/>
        <w:ind w:left="120"/>
        <w:jc w:val="center"/>
      </w:pPr>
      <w:bookmarkStart w:id="1" w:name="fd1fc812-547d-4630-9f5e-e1606ffef873"/>
      <w:r w:rsidRPr="00B61DC1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</w:t>
      </w:r>
      <w:bookmarkEnd w:id="1"/>
      <w:r w:rsidRPr="00B61DC1">
        <w:rPr>
          <w:rFonts w:ascii="Times New Roman" w:hAnsi="Times New Roman"/>
          <w:b/>
          <w:color w:val="000000"/>
          <w:sz w:val="28"/>
        </w:rPr>
        <w:t xml:space="preserve"> </w:t>
      </w:r>
    </w:p>
    <w:p w:rsidR="007560C4" w:rsidRPr="00B61DC1" w:rsidRDefault="00B908BD">
      <w:pPr>
        <w:spacing w:after="0" w:line="408" w:lineRule="auto"/>
        <w:ind w:left="120"/>
        <w:jc w:val="center"/>
      </w:pPr>
      <w:bookmarkStart w:id="2" w:name="c89a4936-5647-4dc6-8d90-3b268b68836d"/>
      <w:r w:rsidRPr="00B61DC1">
        <w:rPr>
          <w:rFonts w:ascii="Times New Roman" w:hAnsi="Times New Roman"/>
          <w:b/>
          <w:color w:val="000000"/>
          <w:sz w:val="28"/>
        </w:rPr>
        <w:t>АМР "Ботлихский район"</w:t>
      </w:r>
      <w:bookmarkEnd w:id="2"/>
    </w:p>
    <w:p w:rsidR="007560C4" w:rsidRPr="00B61DC1" w:rsidRDefault="00B908BD">
      <w:pPr>
        <w:spacing w:after="0" w:line="408" w:lineRule="auto"/>
        <w:ind w:left="120"/>
        <w:jc w:val="center"/>
      </w:pPr>
      <w:r w:rsidRPr="00B61DC1">
        <w:rPr>
          <w:rFonts w:ascii="Times New Roman" w:hAnsi="Times New Roman"/>
          <w:b/>
          <w:color w:val="000000"/>
          <w:sz w:val="28"/>
        </w:rPr>
        <w:t>МКОУ "Зиловская СОШ"</w:t>
      </w:r>
    </w:p>
    <w:p w:rsidR="007560C4" w:rsidRPr="00B61DC1" w:rsidRDefault="007560C4">
      <w:pPr>
        <w:spacing w:after="0"/>
        <w:ind w:left="120"/>
      </w:pPr>
    </w:p>
    <w:p w:rsidR="007560C4" w:rsidRPr="00B61DC1" w:rsidRDefault="007560C4">
      <w:pPr>
        <w:spacing w:after="0"/>
        <w:ind w:left="120"/>
      </w:pPr>
    </w:p>
    <w:p w:rsidR="007560C4" w:rsidRPr="00B61DC1" w:rsidRDefault="007560C4">
      <w:pPr>
        <w:spacing w:after="0"/>
        <w:ind w:left="120"/>
      </w:pPr>
    </w:p>
    <w:p w:rsidR="007560C4" w:rsidRPr="00B61DC1" w:rsidRDefault="007560C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908B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B908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B908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908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ХАСИЕВА  М.М.</w:t>
            </w:r>
          </w:p>
          <w:p w:rsidR="004E6975" w:rsidRDefault="00B908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908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B908B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B908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 по УВР</w:t>
            </w:r>
          </w:p>
          <w:p w:rsidR="004E6975" w:rsidRDefault="00B908B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B908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Расулова З.М.</w:t>
            </w:r>
          </w:p>
          <w:p w:rsidR="004E6975" w:rsidRDefault="00B908B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908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B908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B908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B908B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B908B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Сагитов Н.М.</w:t>
            </w:r>
          </w:p>
          <w:p w:rsidR="000E6D86" w:rsidRDefault="00B908B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B908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560C4" w:rsidRDefault="007560C4">
      <w:pPr>
        <w:spacing w:after="0"/>
        <w:ind w:left="120"/>
      </w:pPr>
    </w:p>
    <w:p w:rsidR="007560C4" w:rsidRDefault="007560C4">
      <w:pPr>
        <w:spacing w:after="0"/>
        <w:ind w:left="120"/>
      </w:pPr>
    </w:p>
    <w:p w:rsidR="007560C4" w:rsidRDefault="007560C4">
      <w:pPr>
        <w:spacing w:after="0"/>
        <w:ind w:left="120"/>
      </w:pPr>
    </w:p>
    <w:p w:rsidR="007560C4" w:rsidRDefault="007560C4">
      <w:pPr>
        <w:spacing w:after="0"/>
        <w:ind w:left="120"/>
      </w:pPr>
    </w:p>
    <w:p w:rsidR="007560C4" w:rsidRDefault="007560C4">
      <w:pPr>
        <w:spacing w:after="0"/>
        <w:ind w:left="120"/>
      </w:pPr>
    </w:p>
    <w:p w:rsidR="007560C4" w:rsidRDefault="00B908B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560C4" w:rsidRDefault="00B908B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6441740)</w:t>
      </w:r>
    </w:p>
    <w:p w:rsidR="007560C4" w:rsidRDefault="007560C4">
      <w:pPr>
        <w:spacing w:after="0"/>
        <w:ind w:left="120"/>
        <w:jc w:val="center"/>
      </w:pPr>
    </w:p>
    <w:p w:rsidR="007560C4" w:rsidRPr="00B61DC1" w:rsidRDefault="00B908BD">
      <w:pPr>
        <w:spacing w:after="0" w:line="408" w:lineRule="auto"/>
        <w:ind w:left="120"/>
        <w:jc w:val="center"/>
      </w:pPr>
      <w:r w:rsidRPr="00B61DC1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Pr="00B61DC1">
        <w:rPr>
          <w:rFonts w:ascii="Times New Roman" w:hAnsi="Times New Roman"/>
          <w:b/>
          <w:color w:val="000000"/>
          <w:sz w:val="28"/>
        </w:rPr>
        <w:t>предмета «Обществознание» (углублённый уровень)</w:t>
      </w:r>
    </w:p>
    <w:p w:rsidR="007560C4" w:rsidRPr="00B61DC1" w:rsidRDefault="00B908BD">
      <w:pPr>
        <w:spacing w:after="0" w:line="408" w:lineRule="auto"/>
        <w:ind w:left="120"/>
        <w:jc w:val="center"/>
      </w:pPr>
      <w:r w:rsidRPr="00B61DC1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7560C4" w:rsidRPr="00B61DC1" w:rsidRDefault="007560C4">
      <w:pPr>
        <w:spacing w:after="0"/>
        <w:ind w:left="120"/>
        <w:jc w:val="center"/>
      </w:pPr>
    </w:p>
    <w:p w:rsidR="007560C4" w:rsidRPr="00B61DC1" w:rsidRDefault="007560C4">
      <w:pPr>
        <w:spacing w:after="0"/>
        <w:ind w:left="120"/>
        <w:jc w:val="center"/>
      </w:pPr>
    </w:p>
    <w:p w:rsidR="007560C4" w:rsidRPr="00B61DC1" w:rsidRDefault="007560C4">
      <w:pPr>
        <w:spacing w:after="0"/>
        <w:ind w:left="120"/>
        <w:jc w:val="center"/>
      </w:pPr>
    </w:p>
    <w:p w:rsidR="007560C4" w:rsidRPr="00B61DC1" w:rsidRDefault="007560C4">
      <w:pPr>
        <w:spacing w:after="0"/>
        <w:ind w:left="120"/>
        <w:jc w:val="center"/>
      </w:pPr>
    </w:p>
    <w:p w:rsidR="007560C4" w:rsidRPr="00B61DC1" w:rsidRDefault="007560C4">
      <w:pPr>
        <w:spacing w:after="0"/>
        <w:ind w:left="120"/>
        <w:jc w:val="center"/>
      </w:pPr>
    </w:p>
    <w:p w:rsidR="007560C4" w:rsidRPr="00B61DC1" w:rsidRDefault="007560C4">
      <w:pPr>
        <w:spacing w:after="0"/>
        <w:ind w:left="120"/>
        <w:jc w:val="center"/>
      </w:pPr>
    </w:p>
    <w:p w:rsidR="007560C4" w:rsidRPr="00B61DC1" w:rsidRDefault="007560C4">
      <w:pPr>
        <w:spacing w:after="0"/>
        <w:ind w:left="120"/>
        <w:jc w:val="center"/>
      </w:pPr>
    </w:p>
    <w:p w:rsidR="007560C4" w:rsidRPr="00B61DC1" w:rsidRDefault="007560C4">
      <w:pPr>
        <w:spacing w:after="0"/>
        <w:ind w:left="120"/>
        <w:jc w:val="center"/>
      </w:pPr>
    </w:p>
    <w:p w:rsidR="007560C4" w:rsidRPr="00B61DC1" w:rsidRDefault="007560C4">
      <w:pPr>
        <w:spacing w:after="0"/>
        <w:ind w:left="120"/>
        <w:jc w:val="center"/>
      </w:pPr>
    </w:p>
    <w:p w:rsidR="007560C4" w:rsidRPr="00B61DC1" w:rsidRDefault="007560C4">
      <w:pPr>
        <w:spacing w:after="0"/>
        <w:ind w:left="120"/>
        <w:jc w:val="center"/>
      </w:pPr>
    </w:p>
    <w:p w:rsidR="007560C4" w:rsidRPr="00B61DC1" w:rsidRDefault="007560C4">
      <w:pPr>
        <w:spacing w:after="0"/>
        <w:ind w:left="120"/>
        <w:jc w:val="center"/>
      </w:pPr>
    </w:p>
    <w:p w:rsidR="007560C4" w:rsidRPr="00B61DC1" w:rsidRDefault="007560C4">
      <w:pPr>
        <w:spacing w:after="0"/>
        <w:ind w:left="120"/>
        <w:jc w:val="center"/>
      </w:pPr>
    </w:p>
    <w:p w:rsidR="007560C4" w:rsidRPr="00B61DC1" w:rsidRDefault="00B908BD">
      <w:pPr>
        <w:spacing w:after="0"/>
        <w:ind w:left="120"/>
        <w:jc w:val="center"/>
      </w:pPr>
      <w:bookmarkStart w:id="3" w:name="83855128-b2e3-43b4-b7ed-dd91c2c6823e"/>
      <w:r w:rsidRPr="00B61DC1">
        <w:rPr>
          <w:rFonts w:ascii="Times New Roman" w:hAnsi="Times New Roman"/>
          <w:b/>
          <w:color w:val="000000"/>
          <w:sz w:val="28"/>
        </w:rPr>
        <w:t>с. Зило</w:t>
      </w:r>
      <w:bookmarkEnd w:id="3"/>
      <w:r w:rsidRPr="00B61DC1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4e1bc01-0360-4a25-8179-1c5d9cd1749e"/>
      <w:r w:rsidRPr="00B61DC1">
        <w:rPr>
          <w:rFonts w:ascii="Times New Roman" w:hAnsi="Times New Roman"/>
          <w:b/>
          <w:color w:val="000000"/>
          <w:sz w:val="28"/>
        </w:rPr>
        <w:t>2024-2025</w:t>
      </w:r>
      <w:bookmarkEnd w:id="4"/>
    </w:p>
    <w:p w:rsidR="007560C4" w:rsidRPr="00B61DC1" w:rsidRDefault="007560C4">
      <w:pPr>
        <w:spacing w:after="0"/>
        <w:ind w:left="120"/>
      </w:pPr>
    </w:p>
    <w:p w:rsidR="007560C4" w:rsidRPr="00B61DC1" w:rsidRDefault="007560C4">
      <w:pPr>
        <w:sectPr w:rsidR="007560C4" w:rsidRPr="00B61DC1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7560C4" w:rsidRPr="00B61DC1" w:rsidRDefault="00B908BD">
      <w:pPr>
        <w:spacing w:after="0" w:line="264" w:lineRule="auto"/>
        <w:ind w:left="120"/>
        <w:jc w:val="both"/>
      </w:pPr>
      <w:bookmarkStart w:id="6" w:name="block-48819065"/>
      <w:bookmarkEnd w:id="0"/>
      <w:r w:rsidRPr="00B61DC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560C4" w:rsidRPr="00B61DC1" w:rsidRDefault="007560C4">
      <w:pPr>
        <w:spacing w:after="0" w:line="264" w:lineRule="auto"/>
        <w:ind w:left="120"/>
        <w:jc w:val="both"/>
      </w:pP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Программа по обществознанию на уровне среднего общего образования разработана на основе требований к результатам ос</w:t>
      </w:r>
      <w:r w:rsidRPr="00B61DC1">
        <w:rPr>
          <w:rFonts w:ascii="Times New Roman" w:hAnsi="Times New Roman"/>
          <w:color w:val="000000"/>
          <w:sz w:val="28"/>
        </w:rPr>
        <w:t xml:space="preserve">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Обществознание выполняет ведущую роль в </w:t>
      </w:r>
      <w:r w:rsidRPr="00B61DC1">
        <w:rPr>
          <w:rFonts w:ascii="Times New Roman" w:hAnsi="Times New Roman"/>
          <w:color w:val="000000"/>
          <w:sz w:val="28"/>
        </w:rPr>
        <w:t>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</w:t>
      </w:r>
      <w:r w:rsidRPr="00B61DC1">
        <w:rPr>
          <w:rFonts w:ascii="Times New Roman" w:hAnsi="Times New Roman"/>
          <w:color w:val="000000"/>
          <w:sz w:val="28"/>
        </w:rPr>
        <w:t>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Содержание учебного предмета ориентируется на систему теоретич</w:t>
      </w:r>
      <w:r w:rsidRPr="00B61DC1">
        <w:rPr>
          <w:rFonts w:ascii="Times New Roman" w:hAnsi="Times New Roman"/>
          <w:color w:val="000000"/>
          <w:sz w:val="28"/>
        </w:rPr>
        <w:t>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</w:t>
      </w:r>
      <w:r w:rsidRPr="00B61DC1">
        <w:rPr>
          <w:rFonts w:ascii="Times New Roman" w:hAnsi="Times New Roman"/>
          <w:color w:val="000000"/>
          <w:sz w:val="28"/>
        </w:rPr>
        <w:t>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Сохранение интегративног</w:t>
      </w:r>
      <w:r w:rsidRPr="00B61DC1">
        <w:rPr>
          <w:rFonts w:ascii="Times New Roman" w:hAnsi="Times New Roman"/>
          <w:color w:val="000000"/>
          <w:sz w:val="28"/>
        </w:rPr>
        <w:t xml:space="preserve">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</w:t>
      </w:r>
      <w:r w:rsidRPr="00B61DC1">
        <w:rPr>
          <w:rFonts w:ascii="Times New Roman" w:hAnsi="Times New Roman"/>
          <w:color w:val="000000"/>
          <w:sz w:val="28"/>
        </w:rPr>
        <w:t>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</w:t>
      </w:r>
      <w:r w:rsidRPr="00B61DC1">
        <w:rPr>
          <w:rFonts w:ascii="Times New Roman" w:hAnsi="Times New Roman"/>
          <w:color w:val="000000"/>
          <w:sz w:val="28"/>
        </w:rPr>
        <w:t>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</w:t>
      </w:r>
      <w:r w:rsidRPr="00B61DC1">
        <w:rPr>
          <w:rFonts w:ascii="Times New Roman" w:hAnsi="Times New Roman"/>
          <w:color w:val="000000"/>
          <w:sz w:val="28"/>
        </w:rPr>
        <w:t>оведческого знания. Разделы курса отражают основы различных социальных наук.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</w:t>
      </w:r>
      <w:r w:rsidRPr="00B61DC1">
        <w:rPr>
          <w:rFonts w:ascii="Times New Roman" w:hAnsi="Times New Roman"/>
          <w:color w:val="000000"/>
          <w:sz w:val="28"/>
        </w:rPr>
        <w:t xml:space="preserve">знания, их применения при </w:t>
      </w:r>
      <w:r w:rsidRPr="00B61DC1">
        <w:rPr>
          <w:rFonts w:ascii="Times New Roman" w:hAnsi="Times New Roman"/>
          <w:color w:val="000000"/>
          <w:sz w:val="28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</w:t>
      </w:r>
      <w:r w:rsidRPr="00B61DC1">
        <w:rPr>
          <w:rFonts w:ascii="Times New Roman" w:hAnsi="Times New Roman"/>
          <w:color w:val="000000"/>
          <w:sz w:val="28"/>
        </w:rPr>
        <w:t>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</w:t>
      </w:r>
      <w:r w:rsidRPr="00B61DC1">
        <w:rPr>
          <w:rFonts w:ascii="Times New Roman" w:hAnsi="Times New Roman"/>
          <w:color w:val="000000"/>
          <w:sz w:val="28"/>
        </w:rPr>
        <w:t>рнутого) опыта учебноисследовательской деятельности, характерной для высшего образования.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</w:t>
      </w:r>
      <w:r w:rsidRPr="00B61DC1">
        <w:rPr>
          <w:rFonts w:ascii="Times New Roman" w:hAnsi="Times New Roman"/>
          <w:color w:val="000000"/>
          <w:sz w:val="28"/>
        </w:rPr>
        <w:t>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</w:t>
      </w:r>
      <w:r w:rsidRPr="00B61DC1">
        <w:rPr>
          <w:rFonts w:ascii="Times New Roman" w:hAnsi="Times New Roman"/>
          <w:color w:val="000000"/>
          <w:sz w:val="28"/>
        </w:rPr>
        <w:t xml:space="preserve"> организации, реализующие программы высшего образования.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</w:t>
      </w:r>
      <w:r w:rsidRPr="00B61DC1">
        <w:rPr>
          <w:rFonts w:ascii="Times New Roman" w:hAnsi="Times New Roman"/>
          <w:color w:val="000000"/>
          <w:sz w:val="28"/>
        </w:rPr>
        <w:t>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развитие духовнонравственных позиций и приоритетов личности в период ранней юност</w:t>
      </w:r>
      <w:r w:rsidRPr="00B61DC1">
        <w:rPr>
          <w:rFonts w:ascii="Times New Roman" w:hAnsi="Times New Roman"/>
          <w:color w:val="000000"/>
          <w:sz w:val="28"/>
        </w:rPr>
        <w:t>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освоение системы знаний, опирающейся на </w:t>
      </w:r>
      <w:r w:rsidRPr="00B61DC1">
        <w:rPr>
          <w:rFonts w:ascii="Times New Roman" w:hAnsi="Times New Roman"/>
          <w:color w:val="000000"/>
          <w:sz w:val="28"/>
        </w:rPr>
        <w:t>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</w:t>
      </w:r>
      <w:r w:rsidRPr="00B61DC1">
        <w:rPr>
          <w:rFonts w:ascii="Times New Roman" w:hAnsi="Times New Roman"/>
          <w:color w:val="000000"/>
          <w:sz w:val="28"/>
        </w:rPr>
        <w:t>ов деятельности людей и регулирование общественных отношений;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B61DC1">
        <w:rPr>
          <w:rFonts w:ascii="Times New Roman" w:hAnsi="Times New Roman"/>
          <w:color w:val="000000"/>
          <w:sz w:val="28"/>
        </w:rPr>
        <w:lastRenderedPageBreak/>
        <w:t>взаимодейств</w:t>
      </w:r>
      <w:r w:rsidRPr="00B61DC1">
        <w:rPr>
          <w:rFonts w:ascii="Times New Roman" w:hAnsi="Times New Roman"/>
          <w:color w:val="000000"/>
          <w:sz w:val="28"/>
        </w:rPr>
        <w:t>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овладение</w:t>
      </w:r>
      <w:r w:rsidRPr="00B61DC1">
        <w:rPr>
          <w:rFonts w:ascii="Times New Roman" w:hAnsi="Times New Roman"/>
          <w:color w:val="000000"/>
          <w:sz w:val="28"/>
        </w:rPr>
        <w:t xml:space="preserve">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</w:t>
      </w:r>
      <w:r w:rsidRPr="00B61DC1">
        <w:rPr>
          <w:rFonts w:ascii="Times New Roman" w:hAnsi="Times New Roman"/>
          <w:color w:val="000000"/>
          <w:sz w:val="28"/>
        </w:rPr>
        <w:t>остные ориентиры, элементы научной методологии;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</w:t>
      </w:r>
      <w:r w:rsidRPr="00B61DC1">
        <w:rPr>
          <w:rFonts w:ascii="Times New Roman" w:hAnsi="Times New Roman"/>
          <w:color w:val="000000"/>
          <w:sz w:val="28"/>
        </w:rPr>
        <w:t>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</w:t>
      </w:r>
      <w:r w:rsidRPr="00B61DC1">
        <w:rPr>
          <w:rFonts w:ascii="Times New Roman" w:hAnsi="Times New Roman"/>
          <w:color w:val="000000"/>
          <w:sz w:val="28"/>
        </w:rPr>
        <w:t>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7560C4" w:rsidRPr="00B61DC1" w:rsidRDefault="00B908BD">
      <w:pPr>
        <w:spacing w:after="0" w:line="264" w:lineRule="auto"/>
        <w:ind w:firstLine="600"/>
        <w:jc w:val="both"/>
      </w:pPr>
      <w:bookmarkStart w:id="7" w:name="aae73cf6-9a33-481a-a72b-2a67fc11b813"/>
      <w:r w:rsidRPr="00B61DC1">
        <w:rPr>
          <w:rFonts w:ascii="Times New Roman" w:hAnsi="Times New Roman"/>
          <w:color w:val="000000"/>
          <w:sz w:val="28"/>
        </w:rPr>
        <w:t>На изучение обществознания на углубленном уровне отводится 2</w:t>
      </w:r>
      <w:r w:rsidRPr="00B61DC1">
        <w:rPr>
          <w:rFonts w:ascii="Times New Roman" w:hAnsi="Times New Roman"/>
          <w:color w:val="000000"/>
          <w:sz w:val="28"/>
        </w:rPr>
        <w:t>72 часа: в 10 классе – 136 часов (4 часа в неделю), в 11 классе – 136 часов (4 часа в неделю).</w:t>
      </w:r>
      <w:bookmarkEnd w:id="7"/>
    </w:p>
    <w:p w:rsidR="007560C4" w:rsidRPr="00B61DC1" w:rsidRDefault="007560C4">
      <w:pPr>
        <w:sectPr w:rsidR="007560C4" w:rsidRPr="00B61DC1">
          <w:pgSz w:w="11906" w:h="16383"/>
          <w:pgMar w:top="1134" w:right="850" w:bottom="1134" w:left="1701" w:header="720" w:footer="720" w:gutter="0"/>
          <w:cols w:space="720"/>
        </w:sectPr>
      </w:pPr>
    </w:p>
    <w:p w:rsidR="007560C4" w:rsidRPr="00B61DC1" w:rsidRDefault="00B908BD">
      <w:pPr>
        <w:spacing w:after="0" w:line="264" w:lineRule="auto"/>
        <w:ind w:left="120"/>
        <w:jc w:val="both"/>
      </w:pPr>
      <w:bookmarkStart w:id="8" w:name="block-48819067"/>
      <w:bookmarkEnd w:id="6"/>
      <w:r w:rsidRPr="00B61DC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560C4" w:rsidRPr="00B61DC1" w:rsidRDefault="007560C4">
      <w:pPr>
        <w:spacing w:after="0" w:line="264" w:lineRule="auto"/>
        <w:ind w:left="120"/>
        <w:jc w:val="both"/>
      </w:pPr>
    </w:p>
    <w:p w:rsidR="007560C4" w:rsidRPr="00B61DC1" w:rsidRDefault="00B908BD">
      <w:pPr>
        <w:spacing w:after="0" w:line="264" w:lineRule="auto"/>
        <w:ind w:left="12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10 КЛАСС</w:t>
      </w:r>
    </w:p>
    <w:p w:rsidR="007560C4" w:rsidRPr="00B61DC1" w:rsidRDefault="007560C4">
      <w:pPr>
        <w:spacing w:after="0" w:line="264" w:lineRule="auto"/>
        <w:ind w:left="120"/>
        <w:jc w:val="both"/>
      </w:pP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Социальные науки и их особенности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Общество как предмет изучения. Различные подходы к изучению общества. Особенности социальн</w:t>
      </w:r>
      <w:r w:rsidRPr="00B61DC1">
        <w:rPr>
          <w:rFonts w:ascii="Times New Roman" w:hAnsi="Times New Roman"/>
          <w:color w:val="000000"/>
          <w:sz w:val="28"/>
        </w:rPr>
        <w:t>ого познания. Научное и ненаучное социальное познание.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Методы изучения социальных явлений. Сходство и различие естествознания и обществознания. Особенн</w:t>
      </w:r>
      <w:r w:rsidRPr="00B61DC1">
        <w:rPr>
          <w:rFonts w:ascii="Times New Roman" w:hAnsi="Times New Roman"/>
          <w:color w:val="000000"/>
          <w:sz w:val="28"/>
        </w:rPr>
        <w:t>ости наук, изучающих общество и человека.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Социальные науки и профессиональное самоопределение молодёжи. 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Введение в философию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Социальная философия, её место в системе наук об обществе. Философское осмысление общества как целостной развивающейся системы. </w:t>
      </w:r>
      <w:r w:rsidRPr="00B61DC1">
        <w:rPr>
          <w:rFonts w:ascii="Times New Roman" w:hAnsi="Times New Roman"/>
          <w:color w:val="000000"/>
          <w:sz w:val="28"/>
        </w:rPr>
        <w:t>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Типология обществ. Современное общество: ведущие тенденции, особенности развития. Динамика и многообразие процессов развития </w:t>
      </w:r>
      <w:r w:rsidRPr="00B61DC1">
        <w:rPr>
          <w:rFonts w:ascii="Times New Roman" w:hAnsi="Times New Roman"/>
          <w:color w:val="000000"/>
          <w:sz w:val="28"/>
        </w:rPr>
        <w:t>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</w:t>
      </w:r>
      <w:r w:rsidRPr="00B61DC1">
        <w:rPr>
          <w:rFonts w:ascii="Times New Roman" w:hAnsi="Times New Roman"/>
          <w:color w:val="000000"/>
          <w:sz w:val="28"/>
        </w:rPr>
        <w:t xml:space="preserve">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B61DC1">
        <w:rPr>
          <w:rFonts w:ascii="Times New Roman" w:hAnsi="Times New Roman"/>
          <w:color w:val="000000"/>
          <w:sz w:val="28"/>
        </w:rPr>
        <w:t xml:space="preserve"> в.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Философская антропология о становлении человека и зарождении общества. Человечество как резуль</w:t>
      </w:r>
      <w:r w:rsidRPr="00B61DC1">
        <w:rPr>
          <w:rFonts w:ascii="Times New Roman" w:hAnsi="Times New Roman"/>
          <w:color w:val="000000"/>
          <w:sz w:val="28"/>
        </w:rPr>
        <w:t>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Сознание. Взаимосвязь сознания и тела. Самосознание </w:t>
      </w:r>
      <w:r w:rsidRPr="00B61DC1">
        <w:rPr>
          <w:rFonts w:ascii="Times New Roman" w:hAnsi="Times New Roman"/>
          <w:color w:val="000000"/>
          <w:sz w:val="28"/>
        </w:rPr>
        <w:t>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</w:t>
      </w:r>
      <w:r w:rsidRPr="00B61DC1">
        <w:rPr>
          <w:rFonts w:ascii="Times New Roman" w:hAnsi="Times New Roman"/>
          <w:color w:val="000000"/>
          <w:sz w:val="28"/>
        </w:rPr>
        <w:t xml:space="preserve">реотипы массового сознания. Воздействие средств массовой информации на массовое и индивидуальное </w:t>
      </w:r>
      <w:r w:rsidRPr="00B61DC1">
        <w:rPr>
          <w:rFonts w:ascii="Times New Roman" w:hAnsi="Times New Roman"/>
          <w:color w:val="000000"/>
          <w:sz w:val="28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Философия о деятельности как способе существования людей, самореализа</w:t>
      </w:r>
      <w:r w:rsidRPr="00B61DC1">
        <w:rPr>
          <w:rFonts w:ascii="Times New Roman" w:hAnsi="Times New Roman"/>
          <w:color w:val="000000"/>
          <w:sz w:val="28"/>
        </w:rPr>
        <w:t>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</w:t>
      </w:r>
      <w:r w:rsidRPr="00B61DC1">
        <w:rPr>
          <w:rFonts w:ascii="Times New Roman" w:hAnsi="Times New Roman"/>
          <w:color w:val="000000"/>
          <w:sz w:val="28"/>
        </w:rPr>
        <w:t>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</w:t>
      </w:r>
      <w:r w:rsidRPr="00B61DC1">
        <w:rPr>
          <w:rFonts w:ascii="Times New Roman" w:hAnsi="Times New Roman"/>
          <w:color w:val="000000"/>
          <w:sz w:val="28"/>
        </w:rPr>
        <w:t>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</w:t>
      </w:r>
      <w:r w:rsidRPr="00B61DC1">
        <w:rPr>
          <w:rFonts w:ascii="Times New Roman" w:hAnsi="Times New Roman"/>
          <w:color w:val="000000"/>
          <w:sz w:val="28"/>
        </w:rPr>
        <w:t>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Ду</w:t>
      </w:r>
      <w:r w:rsidRPr="00B61DC1">
        <w:rPr>
          <w:rFonts w:ascii="Times New Roman" w:hAnsi="Times New Roman"/>
          <w:color w:val="000000"/>
          <w:sz w:val="28"/>
        </w:rPr>
        <w:t>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</w:t>
      </w:r>
      <w:r w:rsidRPr="00B61DC1">
        <w:rPr>
          <w:rFonts w:ascii="Times New Roman" w:hAnsi="Times New Roman"/>
          <w:color w:val="000000"/>
          <w:sz w:val="28"/>
        </w:rPr>
        <w:t>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Искусство, его виды и формы. Социальные функции искусства. Совреме</w:t>
      </w:r>
      <w:r w:rsidRPr="00B61DC1">
        <w:rPr>
          <w:rFonts w:ascii="Times New Roman" w:hAnsi="Times New Roman"/>
          <w:color w:val="000000"/>
          <w:sz w:val="28"/>
        </w:rPr>
        <w:t>нное искусство. Художественная культура.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Образован</w:t>
      </w:r>
      <w:r w:rsidRPr="00B61DC1">
        <w:rPr>
          <w:rFonts w:ascii="Times New Roman" w:hAnsi="Times New Roman"/>
          <w:color w:val="000000"/>
          <w:sz w:val="28"/>
        </w:rPr>
        <w:t>ие как институт сохранения и передачи культурного наследия.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lastRenderedPageBreak/>
        <w:t>Этические нормы как регулятор деятел</w:t>
      </w:r>
      <w:r w:rsidRPr="00B61DC1">
        <w:rPr>
          <w:rFonts w:ascii="Times New Roman" w:hAnsi="Times New Roman"/>
          <w:color w:val="000000"/>
          <w:sz w:val="28"/>
        </w:rPr>
        <w:t>ьности социальных институтов и нравственного поведения людей.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Введение в социальную психологию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Социальная психология в системе социальногуманитарного знания. Этапы и основны</w:t>
      </w:r>
      <w:r w:rsidRPr="00B61DC1">
        <w:rPr>
          <w:rFonts w:ascii="Times New Roman" w:hAnsi="Times New Roman"/>
          <w:color w:val="000000"/>
          <w:sz w:val="28"/>
        </w:rPr>
        <w:t>е направления развития социальной психологии. Междисциплинарный характер социальной психологии.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Теории социальных отношений. Основные типы социальных отношений.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Личность как объект исследования социальной психологии. Социальная установка. Личность в группе</w:t>
      </w:r>
      <w:r w:rsidRPr="00B61DC1">
        <w:rPr>
          <w:rFonts w:ascii="Times New Roman" w:hAnsi="Times New Roman"/>
          <w:color w:val="000000"/>
          <w:sz w:val="28"/>
        </w:rPr>
        <w:t>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Группа как объект исследования социальной психологии. Классификация групп в социаль</w:t>
      </w:r>
      <w:r w:rsidRPr="00B61DC1">
        <w:rPr>
          <w:rFonts w:ascii="Times New Roman" w:hAnsi="Times New Roman"/>
          <w:color w:val="000000"/>
          <w:sz w:val="28"/>
        </w:rPr>
        <w:t>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Малые группы. Динамические процессы в малой группе. 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Условные групп</w:t>
      </w:r>
      <w:r w:rsidRPr="00B61DC1">
        <w:rPr>
          <w:rFonts w:ascii="Times New Roman" w:hAnsi="Times New Roman"/>
          <w:color w:val="000000"/>
          <w:sz w:val="28"/>
        </w:rPr>
        <w:t>ы. Референтная группа. Интеграция в группах разного уровня развития.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</w:t>
      </w:r>
      <w:r w:rsidRPr="00B61DC1">
        <w:rPr>
          <w:rFonts w:ascii="Times New Roman" w:hAnsi="Times New Roman"/>
          <w:color w:val="000000"/>
          <w:sz w:val="28"/>
        </w:rPr>
        <w:t>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Антисоциальные группы. Опасность криминаль</w:t>
      </w:r>
      <w:r w:rsidRPr="00B61DC1">
        <w:rPr>
          <w:rFonts w:ascii="Times New Roman" w:hAnsi="Times New Roman"/>
          <w:color w:val="000000"/>
          <w:sz w:val="28"/>
        </w:rPr>
        <w:t>ных групп. Агрессивное поведение.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</w:t>
      </w:r>
      <w:r w:rsidRPr="00B61DC1">
        <w:rPr>
          <w:rFonts w:ascii="Times New Roman" w:hAnsi="Times New Roman"/>
          <w:color w:val="000000"/>
          <w:sz w:val="28"/>
        </w:rPr>
        <w:t>етей в общении. Риски социальных сетей и сетевого общения. Информационная безопасность.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Теории конфликта. Межличностные конфликты и способы их разрешения.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Введени</w:t>
      </w:r>
      <w:r w:rsidRPr="00B61DC1">
        <w:rPr>
          <w:rFonts w:ascii="Times New Roman" w:hAnsi="Times New Roman"/>
          <w:b/>
          <w:color w:val="000000"/>
          <w:sz w:val="28"/>
        </w:rPr>
        <w:t>е в экономическую науку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</w:t>
      </w:r>
      <w:r w:rsidRPr="00B61DC1">
        <w:rPr>
          <w:rFonts w:ascii="Times New Roman" w:hAnsi="Times New Roman"/>
          <w:color w:val="000000"/>
          <w:sz w:val="28"/>
        </w:rPr>
        <w:t>Экономический выбор. Экономическая эффективность.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</w:t>
      </w:r>
      <w:r w:rsidRPr="00B61DC1">
        <w:rPr>
          <w:rFonts w:ascii="Times New Roman" w:hAnsi="Times New Roman"/>
          <w:color w:val="000000"/>
          <w:sz w:val="28"/>
        </w:rPr>
        <w:t>дственных возможностей. Типы экономических систем.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</w:t>
      </w:r>
      <w:r w:rsidRPr="00B61DC1">
        <w:rPr>
          <w:rFonts w:ascii="Times New Roman" w:hAnsi="Times New Roman"/>
          <w:color w:val="000000"/>
          <w:sz w:val="28"/>
        </w:rPr>
        <w:t xml:space="preserve"> экономике. Экономическая свобода и социальная ответственность субъектов экономики.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</w:t>
      </w:r>
      <w:r w:rsidRPr="00B61DC1">
        <w:rPr>
          <w:rFonts w:ascii="Times New Roman" w:hAnsi="Times New Roman"/>
          <w:color w:val="000000"/>
          <w:sz w:val="28"/>
        </w:rPr>
        <w:t>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Конкуренция как основа фун</w:t>
      </w:r>
      <w:r w:rsidRPr="00B61DC1">
        <w:rPr>
          <w:rFonts w:ascii="Times New Roman" w:hAnsi="Times New Roman"/>
          <w:color w:val="000000"/>
          <w:sz w:val="28"/>
        </w:rPr>
        <w:t xml:space="preserve">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</w:t>
      </w:r>
      <w:r w:rsidRPr="00B61DC1">
        <w:rPr>
          <w:rFonts w:ascii="Times New Roman" w:hAnsi="Times New Roman"/>
          <w:color w:val="000000"/>
          <w:sz w:val="28"/>
        </w:rPr>
        <w:t>антимонопольного регулирования экономики.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</w:t>
      </w:r>
      <w:r w:rsidRPr="00B61DC1">
        <w:rPr>
          <w:rFonts w:ascii="Times New Roman" w:hAnsi="Times New Roman"/>
          <w:color w:val="000000"/>
          <w:sz w:val="28"/>
        </w:rPr>
        <w:t>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Информация как ресурс экономики. Асимметрия информации. С</w:t>
      </w:r>
      <w:r w:rsidRPr="00B61DC1">
        <w:rPr>
          <w:rFonts w:ascii="Times New Roman" w:hAnsi="Times New Roman"/>
          <w:color w:val="000000"/>
          <w:sz w:val="28"/>
        </w:rPr>
        <w:t>пособы решения проблемы асимметрии информации. Государственная политика цифровизации экономики в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</w:t>
      </w:r>
      <w:r w:rsidRPr="00B61DC1">
        <w:rPr>
          <w:rFonts w:ascii="Times New Roman" w:hAnsi="Times New Roman"/>
          <w:color w:val="000000"/>
          <w:sz w:val="28"/>
        </w:rPr>
        <w:t>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</w:t>
      </w:r>
      <w:r w:rsidRPr="00B61DC1">
        <w:rPr>
          <w:rFonts w:ascii="Times New Roman" w:hAnsi="Times New Roman"/>
          <w:color w:val="000000"/>
          <w:sz w:val="28"/>
        </w:rPr>
        <w:t>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</w:t>
      </w:r>
      <w:r w:rsidRPr="00B61DC1">
        <w:rPr>
          <w:rFonts w:ascii="Times New Roman" w:hAnsi="Times New Roman"/>
          <w:color w:val="000000"/>
          <w:sz w:val="28"/>
        </w:rPr>
        <w:t>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</w:t>
      </w:r>
      <w:r w:rsidRPr="00B61DC1">
        <w:rPr>
          <w:rFonts w:ascii="Times New Roman" w:hAnsi="Times New Roman"/>
          <w:color w:val="000000"/>
          <w:sz w:val="28"/>
        </w:rPr>
        <w:t>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</w:t>
      </w:r>
      <w:r w:rsidRPr="00B61DC1">
        <w:rPr>
          <w:rFonts w:ascii="Times New Roman" w:hAnsi="Times New Roman"/>
          <w:color w:val="000000"/>
          <w:sz w:val="28"/>
        </w:rPr>
        <w:t>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</w:t>
      </w:r>
      <w:r w:rsidRPr="00B61DC1">
        <w:rPr>
          <w:rFonts w:ascii="Times New Roman" w:hAnsi="Times New Roman"/>
          <w:color w:val="000000"/>
          <w:sz w:val="28"/>
        </w:rPr>
        <w:t xml:space="preserve">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</w:t>
      </w:r>
      <w:r w:rsidRPr="00B61DC1">
        <w:rPr>
          <w:rFonts w:ascii="Times New Roman" w:hAnsi="Times New Roman"/>
          <w:color w:val="000000"/>
          <w:sz w:val="28"/>
        </w:rPr>
        <w:t>отрицательные внешние эффекты.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</w:t>
      </w:r>
      <w:r w:rsidRPr="00B61DC1">
        <w:rPr>
          <w:rFonts w:ascii="Times New Roman" w:hAnsi="Times New Roman"/>
          <w:color w:val="000000"/>
          <w:sz w:val="28"/>
        </w:rPr>
        <w:t>ения в Российской Федерации. Налогообложение и субсидирование. Фискальная политика государства.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</w:t>
      </w:r>
      <w:r w:rsidRPr="00B61DC1">
        <w:rPr>
          <w:rFonts w:ascii="Times New Roman" w:hAnsi="Times New Roman"/>
          <w:color w:val="000000"/>
          <w:sz w:val="28"/>
        </w:rPr>
        <w:t xml:space="preserve">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B61DC1">
        <w:rPr>
          <w:rFonts w:ascii="Times New Roman" w:hAnsi="Times New Roman"/>
          <w:color w:val="000000"/>
          <w:sz w:val="28"/>
        </w:rPr>
        <w:lastRenderedPageBreak/>
        <w:t>экономического цикла. Причины</w:t>
      </w:r>
      <w:r w:rsidRPr="00B61DC1">
        <w:rPr>
          <w:rFonts w:ascii="Times New Roman" w:hAnsi="Times New Roman"/>
          <w:color w:val="000000"/>
          <w:sz w:val="28"/>
        </w:rPr>
        <w:t xml:space="preserve">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</w:t>
      </w:r>
      <w:r w:rsidRPr="00B61DC1">
        <w:rPr>
          <w:rFonts w:ascii="Times New Roman" w:hAnsi="Times New Roman"/>
          <w:color w:val="000000"/>
          <w:sz w:val="28"/>
        </w:rPr>
        <w:t>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Возможности применения экономических знаний. Особенности профессиональной деятельност</w:t>
      </w:r>
      <w:r w:rsidRPr="00B61DC1">
        <w:rPr>
          <w:rFonts w:ascii="Times New Roman" w:hAnsi="Times New Roman"/>
          <w:color w:val="000000"/>
          <w:sz w:val="28"/>
        </w:rPr>
        <w:t>и в экономической сфере.</w:t>
      </w:r>
    </w:p>
    <w:p w:rsidR="007560C4" w:rsidRPr="00B61DC1" w:rsidRDefault="007560C4">
      <w:pPr>
        <w:spacing w:after="0" w:line="264" w:lineRule="auto"/>
        <w:ind w:left="120"/>
        <w:jc w:val="both"/>
      </w:pPr>
    </w:p>
    <w:p w:rsidR="007560C4" w:rsidRPr="00B61DC1" w:rsidRDefault="00B908BD">
      <w:pPr>
        <w:spacing w:after="0" w:line="264" w:lineRule="auto"/>
        <w:ind w:left="12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11 КЛАСС</w:t>
      </w:r>
    </w:p>
    <w:p w:rsidR="007560C4" w:rsidRPr="00B61DC1" w:rsidRDefault="007560C4">
      <w:pPr>
        <w:spacing w:after="0" w:line="264" w:lineRule="auto"/>
        <w:ind w:left="120"/>
        <w:jc w:val="both"/>
      </w:pP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Введение в социологию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Социальное в</w:t>
      </w:r>
      <w:r w:rsidRPr="00B61DC1">
        <w:rPr>
          <w:rFonts w:ascii="Times New Roman" w:hAnsi="Times New Roman"/>
          <w:color w:val="000000"/>
          <w:sz w:val="28"/>
        </w:rPr>
        <w:t>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Этнические общности. Этнокультурные ценности и традиции. Нация как этническая и гражданская общность. Этнические отношения. </w:t>
      </w:r>
      <w:r w:rsidRPr="00B61DC1">
        <w:rPr>
          <w:rFonts w:ascii="Times New Roman" w:hAnsi="Times New Roman"/>
          <w:color w:val="000000"/>
          <w:sz w:val="28"/>
        </w:rPr>
        <w:t>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Молодёжь как социальная группа, её социальные и социально-психологические характеристики. Особенности </w:t>
      </w:r>
      <w:r w:rsidRPr="00B61DC1">
        <w:rPr>
          <w:rFonts w:ascii="Times New Roman" w:hAnsi="Times New Roman"/>
          <w:color w:val="000000"/>
          <w:sz w:val="28"/>
        </w:rPr>
        <w:t>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</w:t>
      </w:r>
      <w:r w:rsidRPr="00B61DC1">
        <w:rPr>
          <w:rFonts w:ascii="Times New Roman" w:hAnsi="Times New Roman"/>
          <w:color w:val="000000"/>
          <w:sz w:val="28"/>
        </w:rPr>
        <w:t>тратификация в информационном обществе.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Образование как со</w:t>
      </w:r>
      <w:r w:rsidRPr="00B61DC1">
        <w:rPr>
          <w:rFonts w:ascii="Times New Roman" w:hAnsi="Times New Roman"/>
          <w:color w:val="000000"/>
          <w:sz w:val="28"/>
        </w:rPr>
        <w:t xml:space="preserve">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B61DC1">
        <w:rPr>
          <w:rFonts w:ascii="Times New Roman" w:hAnsi="Times New Roman"/>
          <w:color w:val="000000"/>
          <w:sz w:val="28"/>
        </w:rPr>
        <w:lastRenderedPageBreak/>
        <w:t>обществе. Система образования в Российской Федерации. Тенденции развития</w:t>
      </w:r>
      <w:r w:rsidRPr="00B61DC1">
        <w:rPr>
          <w:rFonts w:ascii="Times New Roman" w:hAnsi="Times New Roman"/>
          <w:color w:val="000000"/>
          <w:sz w:val="28"/>
        </w:rPr>
        <w:t xml:space="preserve"> образования в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</w:t>
      </w:r>
      <w:r w:rsidRPr="00B61DC1">
        <w:rPr>
          <w:rFonts w:ascii="Times New Roman" w:hAnsi="Times New Roman"/>
          <w:color w:val="000000"/>
          <w:sz w:val="28"/>
        </w:rPr>
        <w:t>основы в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Статусно-ролевые отношения как основа социальных институтов. Возможности повышения социального </w:t>
      </w:r>
      <w:r w:rsidRPr="00B61DC1">
        <w:rPr>
          <w:rFonts w:ascii="Times New Roman" w:hAnsi="Times New Roman"/>
          <w:color w:val="000000"/>
          <w:sz w:val="28"/>
        </w:rPr>
        <w:t>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Социальный контроль. Социальные ценности и нормы.</w:t>
      </w:r>
      <w:r w:rsidRPr="00B61DC1">
        <w:rPr>
          <w:rFonts w:ascii="Times New Roman" w:hAnsi="Times New Roman"/>
          <w:color w:val="000000"/>
          <w:sz w:val="28"/>
        </w:rPr>
        <w:t xml:space="preserve"> Отклоняющееся поведение, его формы и проявления. Конформизм и девиантное поведение: последствия для общества.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Введение в политологию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Политология в системе общественных наук,</w:t>
      </w:r>
      <w:r w:rsidRPr="00B61DC1">
        <w:rPr>
          <w:rFonts w:ascii="Times New Roman" w:hAnsi="Times New Roman"/>
          <w:color w:val="000000"/>
          <w:sz w:val="28"/>
        </w:rPr>
        <w:t xml:space="preserve"> её структура, функции и методы.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Власть в обществе и политическая власть. Структура, ресурсы и </w:t>
      </w:r>
      <w:r w:rsidRPr="00B61DC1">
        <w:rPr>
          <w:rFonts w:ascii="Times New Roman" w:hAnsi="Times New Roman"/>
          <w:color w:val="000000"/>
          <w:sz w:val="28"/>
        </w:rPr>
        <w:t>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</w:t>
      </w:r>
      <w:r w:rsidRPr="00B61DC1">
        <w:rPr>
          <w:rFonts w:ascii="Times New Roman" w:hAnsi="Times New Roman"/>
          <w:color w:val="000000"/>
          <w:sz w:val="28"/>
        </w:rPr>
        <w:t>. Политические нормы. Политическая коммуникация. Политическая система современного российского общества.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</w:t>
      </w:r>
      <w:r w:rsidRPr="00B61DC1">
        <w:rPr>
          <w:rFonts w:ascii="Times New Roman" w:hAnsi="Times New Roman"/>
          <w:color w:val="000000"/>
          <w:sz w:val="28"/>
        </w:rPr>
        <w:t>ежим. Типы политических режимов. Демократия, её основные ценности и признаки. Проблемы современной демократии.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Институты государственной власти. Институт главы государства.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Институт законодательной власти. Делегирование властных полномочий. Парламентаризм.</w:t>
      </w:r>
      <w:r w:rsidRPr="00B61DC1">
        <w:rPr>
          <w:rFonts w:ascii="Times New Roman" w:hAnsi="Times New Roman"/>
          <w:color w:val="000000"/>
          <w:sz w:val="28"/>
        </w:rPr>
        <w:t xml:space="preserve"> Развитие традиций парламентской демократии в России. Местное самоуправление в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lastRenderedPageBreak/>
        <w:t>Институт исполнительной власти.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Институты судопроизводства и охраны правопорядка. 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Институт государственного управления. Основные функциии направления поли</w:t>
      </w:r>
      <w:r w:rsidRPr="00B61DC1">
        <w:rPr>
          <w:rFonts w:ascii="Times New Roman" w:hAnsi="Times New Roman"/>
          <w:color w:val="000000"/>
          <w:sz w:val="28"/>
        </w:rPr>
        <w:t>тики государства. Понятие бюрократии. Особенности государственной службы.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Выборы в демократическом обществе. Институ</w:t>
      </w:r>
      <w:r w:rsidRPr="00B61DC1">
        <w:rPr>
          <w:rFonts w:ascii="Times New Roman" w:hAnsi="Times New Roman"/>
          <w:color w:val="000000"/>
          <w:sz w:val="28"/>
        </w:rPr>
        <w:t>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Институт политических партий и общественных организаций. Виды, цели и </w:t>
      </w:r>
      <w:r w:rsidRPr="00B61DC1">
        <w:rPr>
          <w:rFonts w:ascii="Times New Roman" w:hAnsi="Times New Roman"/>
          <w:color w:val="000000"/>
          <w:sz w:val="28"/>
        </w:rPr>
        <w:t>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Политическая элита. Т</w:t>
      </w:r>
      <w:r w:rsidRPr="00B61DC1">
        <w:rPr>
          <w:rFonts w:ascii="Times New Roman" w:hAnsi="Times New Roman"/>
          <w:color w:val="000000"/>
          <w:sz w:val="28"/>
        </w:rPr>
        <w:t>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</w:t>
      </w:r>
      <w:r w:rsidRPr="00B61DC1">
        <w:rPr>
          <w:rFonts w:ascii="Times New Roman" w:hAnsi="Times New Roman"/>
          <w:color w:val="000000"/>
          <w:sz w:val="28"/>
        </w:rPr>
        <w:t>ского экстремизма в современном обществе.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Политический процесс и его основ</w:t>
      </w:r>
      <w:r w:rsidRPr="00B61DC1">
        <w:rPr>
          <w:rFonts w:ascii="Times New Roman" w:hAnsi="Times New Roman"/>
          <w:color w:val="000000"/>
          <w:sz w:val="28"/>
        </w:rPr>
        <w:t>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Современный этап политического развития </w:t>
      </w:r>
      <w:r w:rsidRPr="00B61DC1">
        <w:rPr>
          <w:rFonts w:ascii="Times New Roman" w:hAnsi="Times New Roman"/>
          <w:color w:val="000000"/>
          <w:sz w:val="28"/>
        </w:rPr>
        <w:t>России. Особенности профессиональной деятельности политолога.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Политологическое образование.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Введение в правоведение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Юридическая наука. Этапы и основные направления развития юридической науки.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Право как социальный институт. Понятие, признаки и функции права</w:t>
      </w:r>
      <w:r w:rsidRPr="00B61DC1">
        <w:rPr>
          <w:rFonts w:ascii="Times New Roman" w:hAnsi="Times New Roman"/>
          <w:color w:val="000000"/>
          <w:sz w:val="28"/>
        </w:rPr>
        <w:t xml:space="preserve">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B61DC1">
        <w:rPr>
          <w:rFonts w:ascii="Times New Roman" w:hAnsi="Times New Roman"/>
          <w:color w:val="000000"/>
          <w:sz w:val="28"/>
        </w:rPr>
        <w:lastRenderedPageBreak/>
        <w:t>нормативный правовой акт, нормативный договор, правовой обычай, судебный прецедент. Связь права и государства. Правово</w:t>
      </w:r>
      <w:r w:rsidRPr="00B61DC1">
        <w:rPr>
          <w:rFonts w:ascii="Times New Roman" w:hAnsi="Times New Roman"/>
          <w:color w:val="000000"/>
          <w:sz w:val="28"/>
        </w:rPr>
        <w:t xml:space="preserve">е государство и гражданское общество. Основные принципы организации и деятельности механизма современного государства. 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Правотворчество и законотворчество. Законодательный процесс.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Система права. Отрасли права. Частное и публичное, материальное и </w:t>
      </w:r>
      <w:r w:rsidRPr="00B61DC1">
        <w:rPr>
          <w:rFonts w:ascii="Times New Roman" w:hAnsi="Times New Roman"/>
          <w:color w:val="000000"/>
          <w:sz w:val="28"/>
        </w:rPr>
        <w:t>процессуальное, национальное и международное право.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Правосознание, правовая культура, правовое воспитание. 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</w:t>
      </w:r>
      <w:r w:rsidRPr="00B61DC1">
        <w:rPr>
          <w:rFonts w:ascii="Times New Roman" w:hAnsi="Times New Roman"/>
          <w:color w:val="000000"/>
          <w:sz w:val="28"/>
        </w:rPr>
        <w:t>ельные акты. Толкование права.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Конституционное право России, его источники. Конституция </w:t>
      </w:r>
      <w:r w:rsidRPr="00B61DC1">
        <w:rPr>
          <w:rFonts w:ascii="Times New Roman" w:hAnsi="Times New Roman"/>
          <w:color w:val="000000"/>
          <w:sz w:val="28"/>
        </w:rPr>
        <w:t>Российской Федерации. Основы конституционного строя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</w:t>
      </w:r>
      <w:r w:rsidRPr="00B61DC1">
        <w:rPr>
          <w:rFonts w:ascii="Times New Roman" w:hAnsi="Times New Roman"/>
          <w:color w:val="000000"/>
          <w:sz w:val="28"/>
        </w:rPr>
        <w:t>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Конституционные обязанности гражданина Российской Федерации. Воинская обязанност</w:t>
      </w:r>
      <w:r w:rsidRPr="00B61DC1">
        <w:rPr>
          <w:rFonts w:ascii="Times New Roman" w:hAnsi="Times New Roman"/>
          <w:color w:val="000000"/>
          <w:sz w:val="28"/>
        </w:rPr>
        <w:t>ь и альтернативная гражданская служба.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</w:t>
      </w:r>
      <w:r w:rsidRPr="00B61DC1">
        <w:rPr>
          <w:rFonts w:ascii="Times New Roman" w:hAnsi="Times New Roman"/>
          <w:color w:val="000000"/>
          <w:sz w:val="28"/>
        </w:rPr>
        <w:t>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</w:t>
      </w:r>
      <w:r w:rsidRPr="00B61DC1">
        <w:rPr>
          <w:rFonts w:ascii="Times New Roman" w:hAnsi="Times New Roman"/>
          <w:color w:val="000000"/>
          <w:sz w:val="28"/>
        </w:rPr>
        <w:t xml:space="preserve">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</w:t>
      </w:r>
      <w:r w:rsidRPr="00B61DC1">
        <w:rPr>
          <w:rFonts w:ascii="Times New Roman" w:hAnsi="Times New Roman"/>
          <w:color w:val="000000"/>
          <w:sz w:val="28"/>
        </w:rPr>
        <w:t>туционные основы деятельности правоохранительных органов Российской Федерации.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Гражданск</w:t>
      </w:r>
      <w:r w:rsidRPr="00B61DC1">
        <w:rPr>
          <w:rFonts w:ascii="Times New Roman" w:hAnsi="Times New Roman"/>
          <w:color w:val="000000"/>
          <w:sz w:val="28"/>
        </w:rPr>
        <w:t>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</w:t>
      </w:r>
      <w:r w:rsidRPr="00B61DC1">
        <w:rPr>
          <w:rFonts w:ascii="Times New Roman" w:hAnsi="Times New Roman"/>
          <w:color w:val="000000"/>
          <w:sz w:val="28"/>
        </w:rPr>
        <w:t>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</w:t>
      </w:r>
      <w:r w:rsidRPr="00B61DC1">
        <w:rPr>
          <w:rFonts w:ascii="Times New Roman" w:hAnsi="Times New Roman"/>
          <w:color w:val="000000"/>
          <w:sz w:val="28"/>
        </w:rPr>
        <w:t>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</w:t>
      </w:r>
      <w:r w:rsidRPr="00B61DC1">
        <w:rPr>
          <w:rFonts w:ascii="Times New Roman" w:hAnsi="Times New Roman"/>
          <w:color w:val="000000"/>
          <w:sz w:val="28"/>
        </w:rPr>
        <w:t>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</w:t>
      </w:r>
      <w:r w:rsidRPr="00B61DC1">
        <w:rPr>
          <w:rFonts w:ascii="Times New Roman" w:hAnsi="Times New Roman"/>
          <w:color w:val="000000"/>
          <w:sz w:val="28"/>
        </w:rPr>
        <w:t xml:space="preserve"> Опека и попечительство. Приёмная семья.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</w:t>
      </w:r>
      <w:r w:rsidRPr="00B61DC1">
        <w:rPr>
          <w:rFonts w:ascii="Times New Roman" w:hAnsi="Times New Roman"/>
          <w:color w:val="000000"/>
          <w:sz w:val="28"/>
        </w:rPr>
        <w:t>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</w:t>
      </w:r>
      <w:r w:rsidRPr="00B61DC1">
        <w:rPr>
          <w:rFonts w:ascii="Times New Roman" w:hAnsi="Times New Roman"/>
          <w:color w:val="000000"/>
          <w:sz w:val="28"/>
        </w:rPr>
        <w:t>рации.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</w:t>
      </w:r>
      <w:r w:rsidRPr="00B61DC1">
        <w:rPr>
          <w:rFonts w:ascii="Times New Roman" w:hAnsi="Times New Roman"/>
          <w:color w:val="000000"/>
          <w:sz w:val="28"/>
        </w:rPr>
        <w:t xml:space="preserve"> и высшего образования.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</w:t>
      </w:r>
      <w:r w:rsidRPr="00B61DC1">
        <w:rPr>
          <w:rFonts w:ascii="Times New Roman" w:hAnsi="Times New Roman"/>
          <w:color w:val="000000"/>
          <w:sz w:val="28"/>
        </w:rPr>
        <w:t xml:space="preserve">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B61DC1">
        <w:rPr>
          <w:rFonts w:ascii="Times New Roman" w:hAnsi="Times New Roman"/>
          <w:color w:val="000000"/>
          <w:sz w:val="28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</w:t>
      </w:r>
      <w:r w:rsidRPr="00B61DC1">
        <w:rPr>
          <w:rFonts w:ascii="Times New Roman" w:hAnsi="Times New Roman"/>
          <w:color w:val="000000"/>
          <w:sz w:val="28"/>
        </w:rPr>
        <w:t>ских прав.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</w:t>
      </w:r>
      <w:r w:rsidRPr="00B61DC1">
        <w:rPr>
          <w:rFonts w:ascii="Times New Roman" w:hAnsi="Times New Roman"/>
          <w:color w:val="000000"/>
          <w:sz w:val="28"/>
        </w:rPr>
        <w:t>е правонарушения. Ответственность за уклонение от уплаты налогов.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</w:t>
      </w:r>
      <w:r w:rsidRPr="00B61DC1">
        <w:rPr>
          <w:rFonts w:ascii="Times New Roman" w:hAnsi="Times New Roman"/>
          <w:color w:val="000000"/>
          <w:sz w:val="28"/>
        </w:rPr>
        <w:t>ионные преступления. Необходимая оборона и крайняя необходимость. Уголовная ответственность несовершеннолетних.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Арбитра</w:t>
      </w:r>
      <w:r w:rsidRPr="00B61DC1">
        <w:rPr>
          <w:rFonts w:ascii="Times New Roman" w:hAnsi="Times New Roman"/>
          <w:color w:val="000000"/>
          <w:sz w:val="28"/>
        </w:rPr>
        <w:t xml:space="preserve">жный процесс. Административный процесс. 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Международное право, его о</w:t>
      </w:r>
      <w:r w:rsidRPr="00B61DC1">
        <w:rPr>
          <w:rFonts w:ascii="Times New Roman" w:hAnsi="Times New Roman"/>
          <w:color w:val="000000"/>
          <w:sz w:val="28"/>
        </w:rPr>
        <w:t>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p w:rsidR="007560C4" w:rsidRPr="00B61DC1" w:rsidRDefault="007560C4">
      <w:pPr>
        <w:sectPr w:rsidR="007560C4" w:rsidRPr="00B61DC1">
          <w:pgSz w:w="11906" w:h="16383"/>
          <w:pgMar w:top="1134" w:right="850" w:bottom="1134" w:left="1701" w:header="720" w:footer="720" w:gutter="0"/>
          <w:cols w:space="720"/>
        </w:sectPr>
      </w:pPr>
    </w:p>
    <w:p w:rsidR="007560C4" w:rsidRPr="00B61DC1" w:rsidRDefault="00B908BD">
      <w:pPr>
        <w:spacing w:after="0" w:line="264" w:lineRule="auto"/>
        <w:ind w:left="120"/>
        <w:jc w:val="both"/>
      </w:pPr>
      <w:bookmarkStart w:id="9" w:name="block-48819068"/>
      <w:bookmarkEnd w:id="8"/>
      <w:r w:rsidRPr="00B61DC1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7560C4" w:rsidRPr="00B61DC1" w:rsidRDefault="007560C4">
      <w:pPr>
        <w:spacing w:after="0" w:line="264" w:lineRule="auto"/>
        <w:ind w:left="120"/>
        <w:jc w:val="both"/>
      </w:pPr>
    </w:p>
    <w:p w:rsidR="007560C4" w:rsidRPr="00B61DC1" w:rsidRDefault="00B908BD">
      <w:pPr>
        <w:spacing w:after="0" w:line="264" w:lineRule="auto"/>
        <w:ind w:left="12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7560C4" w:rsidRPr="00B61DC1" w:rsidRDefault="007560C4">
      <w:pPr>
        <w:spacing w:after="0" w:line="264" w:lineRule="auto"/>
        <w:ind w:left="120"/>
        <w:jc w:val="both"/>
      </w:pP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B61DC1">
        <w:rPr>
          <w:rFonts w:ascii="Times New Roman" w:hAnsi="Times New Roman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</w:t>
      </w:r>
      <w:r w:rsidRPr="00B61DC1">
        <w:rPr>
          <w:rFonts w:ascii="Times New Roman" w:hAnsi="Times New Roman"/>
          <w:color w:val="000000"/>
          <w:sz w:val="28"/>
        </w:rPr>
        <w:t xml:space="preserve">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В результате изучения обществознания на уровне среднего общего образования у обучающегося</w:t>
      </w:r>
      <w:r w:rsidRPr="00B61DC1">
        <w:rPr>
          <w:rFonts w:ascii="Times New Roman" w:hAnsi="Times New Roman"/>
          <w:color w:val="000000"/>
          <w:sz w:val="28"/>
        </w:rPr>
        <w:t xml:space="preserve"> будут сформированы следующие личностные результаты: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</w:t>
      </w:r>
      <w:r w:rsidRPr="00B61DC1">
        <w:rPr>
          <w:rFonts w:ascii="Times New Roman" w:hAnsi="Times New Roman"/>
          <w:color w:val="000000"/>
          <w:sz w:val="28"/>
        </w:rPr>
        <w:t>на и правопорядка;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</w:t>
      </w:r>
      <w:r w:rsidRPr="00B61DC1">
        <w:rPr>
          <w:rFonts w:ascii="Times New Roman" w:hAnsi="Times New Roman"/>
          <w:color w:val="000000"/>
          <w:sz w:val="28"/>
        </w:rPr>
        <w:t>альным, религиозным, расовым, национальным признакам;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</w:t>
      </w:r>
      <w:r w:rsidRPr="00B61DC1">
        <w:rPr>
          <w:rFonts w:ascii="Times New Roman" w:hAnsi="Times New Roman"/>
          <w:color w:val="000000"/>
          <w:sz w:val="28"/>
        </w:rPr>
        <w:t>ветствии с их функциями и назначением;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</w:t>
      </w:r>
      <w:r w:rsidRPr="00B61DC1">
        <w:rPr>
          <w:rFonts w:ascii="Times New Roman" w:hAnsi="Times New Roman"/>
          <w:color w:val="000000"/>
          <w:sz w:val="28"/>
        </w:rPr>
        <w:t xml:space="preserve"> гордости за свой край, свою Родину, свой язык и культуру, прошлое и настоящее многонационального народа России;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</w:t>
      </w:r>
      <w:r w:rsidRPr="00B61DC1">
        <w:rPr>
          <w:rFonts w:ascii="Times New Roman" w:hAnsi="Times New Roman"/>
          <w:color w:val="000000"/>
          <w:sz w:val="28"/>
        </w:rPr>
        <w:t>в науке, искусстве, спорте, технологиях, труде;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сформированность нравственн</w:t>
      </w:r>
      <w:r w:rsidRPr="00B61DC1">
        <w:rPr>
          <w:rFonts w:ascii="Times New Roman" w:hAnsi="Times New Roman"/>
          <w:color w:val="000000"/>
          <w:sz w:val="28"/>
        </w:rPr>
        <w:t>ого сознания, этического поведения;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осознание личного вклада в построение устойчивого будущего; 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ответственное отношение к своим родителя</w:t>
      </w:r>
      <w:r w:rsidRPr="00B61DC1">
        <w:rPr>
          <w:rFonts w:ascii="Times New Roman" w:hAnsi="Times New Roman"/>
          <w:color w:val="000000"/>
          <w:sz w:val="28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</w:t>
      </w:r>
      <w:r w:rsidRPr="00B61DC1">
        <w:rPr>
          <w:rFonts w:ascii="Times New Roman" w:hAnsi="Times New Roman"/>
          <w:color w:val="000000"/>
          <w:sz w:val="28"/>
        </w:rPr>
        <w:t>ственных отношений;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7560C4" w:rsidRPr="00B61DC1" w:rsidRDefault="00B908BD">
      <w:pPr>
        <w:spacing w:after="0" w:line="264" w:lineRule="auto"/>
        <w:ind w:firstLine="600"/>
        <w:jc w:val="both"/>
      </w:pPr>
      <w:r w:rsidRPr="00B61DC1">
        <w:rPr>
          <w:rFonts w:ascii="Times New Roman" w:hAnsi="Times New Roman"/>
          <w:color w:val="000000"/>
          <w:sz w:val="28"/>
        </w:rPr>
        <w:t xml:space="preserve">убеждённость в значимости для личности и общества отечественного и мирового искусства, </w:t>
      </w:r>
      <w:r w:rsidRPr="00B61DC1">
        <w:rPr>
          <w:rFonts w:ascii="Times New Roman" w:hAnsi="Times New Roman"/>
          <w:color w:val="000000"/>
          <w:sz w:val="28"/>
        </w:rPr>
        <w:t>этнических культурных традиций и народного творчества;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</w:t>
      </w:r>
      <w:r>
        <w:rPr>
          <w:rFonts w:ascii="Times New Roman" w:hAnsi="Times New Roman"/>
          <w:color w:val="000000"/>
          <w:sz w:val="28"/>
        </w:rPr>
        <w:t xml:space="preserve"> совершенствовании;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активной социально направленной д</w:t>
      </w:r>
      <w:r>
        <w:rPr>
          <w:rFonts w:ascii="Times New Roman" w:hAnsi="Times New Roman"/>
          <w:color w:val="000000"/>
          <w:sz w:val="28"/>
        </w:rPr>
        <w:t>еятельности, способность инициировать, планировать и самостоятельно выполнять такую деятельность;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</w:t>
      </w:r>
      <w:r>
        <w:rPr>
          <w:rFonts w:ascii="Times New Roman" w:hAnsi="Times New Roman"/>
          <w:color w:val="000000"/>
          <w:sz w:val="28"/>
        </w:rPr>
        <w:t>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</w:t>
      </w:r>
      <w:r>
        <w:rPr>
          <w:rFonts w:ascii="Times New Roman" w:hAnsi="Times New Roman"/>
          <w:b/>
          <w:color w:val="000000"/>
          <w:sz w:val="28"/>
        </w:rPr>
        <w:t>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</w:t>
      </w:r>
      <w:r>
        <w:rPr>
          <w:rFonts w:ascii="Times New Roman" w:hAnsi="Times New Roman"/>
          <w:color w:val="000000"/>
          <w:sz w:val="28"/>
        </w:rPr>
        <w:t xml:space="preserve">ове знания целей устойчивого развития человечества, активное неприятие действий, приносящих вред окружающей среде; 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</w:t>
      </w:r>
      <w:r>
        <w:rPr>
          <w:rFonts w:ascii="Times New Roman" w:hAnsi="Times New Roman"/>
          <w:color w:val="000000"/>
          <w:sz w:val="28"/>
        </w:rPr>
        <w:t>кологической направленности;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</w:t>
      </w:r>
      <w:r>
        <w:rPr>
          <w:rFonts w:ascii="Times New Roman" w:hAnsi="Times New Roman"/>
          <w:color w:val="000000"/>
          <w:sz w:val="28"/>
        </w:rPr>
        <w:t>оего места в поликультурном мире;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</w:t>
      </w:r>
      <w:r>
        <w:rPr>
          <w:rFonts w:ascii="Times New Roman" w:hAnsi="Times New Roman"/>
          <w:color w:val="000000"/>
          <w:sz w:val="28"/>
        </w:rPr>
        <w:t>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</w:t>
      </w:r>
      <w:r>
        <w:rPr>
          <w:rFonts w:ascii="Times New Roman" w:hAnsi="Times New Roman"/>
          <w:color w:val="000000"/>
          <w:sz w:val="28"/>
        </w:rPr>
        <w:t>манитарных дисциплин.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color w:val="000000"/>
          <w:sz w:val="28"/>
        </w:rPr>
        <w:t>эмоциональный интеллект</w:t>
      </w:r>
      <w:r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</w:t>
      </w:r>
      <w:r>
        <w:rPr>
          <w:rFonts w:ascii="Times New Roman" w:hAnsi="Times New Roman"/>
          <w:color w:val="000000"/>
          <w:sz w:val="28"/>
        </w:rPr>
        <w:t>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саморегулирования, включающего самоконтроль, умение принимать ответственность за </w:t>
      </w:r>
      <w:r>
        <w:rPr>
          <w:rFonts w:ascii="Times New Roman" w:hAnsi="Times New Roman"/>
          <w:color w:val="000000"/>
          <w:sz w:val="28"/>
        </w:rPr>
        <w:t>своё поведение, способность адаптироваться к эмоциональным изменениям и проявлять гибкость, быть открытым новому;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</w:t>
      </w:r>
      <w:r>
        <w:rPr>
          <w:rFonts w:ascii="Times New Roman" w:hAnsi="Times New Roman"/>
          <w:color w:val="000000"/>
          <w:sz w:val="28"/>
        </w:rPr>
        <w:t xml:space="preserve">стей; 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</w:t>
      </w:r>
      <w:r>
        <w:rPr>
          <w:rFonts w:ascii="Times New Roman" w:hAnsi="Times New Roman"/>
          <w:color w:val="000000"/>
          <w:sz w:val="28"/>
        </w:rPr>
        <w:t>сопереживанию;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7560C4" w:rsidRDefault="007560C4">
      <w:pPr>
        <w:spacing w:after="0" w:line="264" w:lineRule="auto"/>
        <w:ind w:left="120"/>
        <w:jc w:val="both"/>
      </w:pPr>
    </w:p>
    <w:p w:rsidR="007560C4" w:rsidRDefault="00B90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7560C4" w:rsidRDefault="007560C4">
      <w:pPr>
        <w:spacing w:after="0" w:line="264" w:lineRule="auto"/>
        <w:ind w:left="120"/>
        <w:jc w:val="both"/>
      </w:pPr>
    </w:p>
    <w:p w:rsidR="007560C4" w:rsidRDefault="00B90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7560C4" w:rsidRDefault="007560C4">
      <w:pPr>
        <w:spacing w:after="0" w:line="264" w:lineRule="auto"/>
        <w:ind w:left="120"/>
        <w:jc w:val="both"/>
      </w:pP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</w:t>
      </w:r>
      <w:r>
        <w:rPr>
          <w:rFonts w:ascii="Times New Roman" w:hAnsi="Times New Roman"/>
          <w:color w:val="000000"/>
          <w:sz w:val="28"/>
        </w:rPr>
        <w:t>ологизации;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</w:t>
      </w:r>
      <w:r>
        <w:rPr>
          <w:rFonts w:ascii="Times New Roman" w:hAnsi="Times New Roman"/>
          <w:color w:val="000000"/>
          <w:sz w:val="28"/>
        </w:rPr>
        <w:t>е пути разрешения противоречий;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</w:t>
      </w:r>
      <w:r>
        <w:rPr>
          <w:rFonts w:ascii="Times New Roman" w:hAnsi="Times New Roman"/>
          <w:color w:val="000000"/>
          <w:sz w:val="28"/>
        </w:rPr>
        <w:t>нивать риски последствий деятельности;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</w:t>
      </w:r>
      <w:r>
        <w:rPr>
          <w:rFonts w:ascii="Times New Roman" w:hAnsi="Times New Roman"/>
          <w:color w:val="000000"/>
          <w:sz w:val="28"/>
        </w:rPr>
        <w:t>ктов.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</w:t>
      </w:r>
      <w:r>
        <w:rPr>
          <w:rFonts w:ascii="Times New Roman" w:hAnsi="Times New Roman"/>
          <w:color w:val="000000"/>
          <w:sz w:val="28"/>
        </w:rPr>
        <w:t xml:space="preserve">тодов познания, включая специфические методы социального познания; 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причинноследственные связи социальных явлений и процессов</w:t>
      </w:r>
      <w:r>
        <w:rPr>
          <w:rFonts w:ascii="Times New Roman" w:hAnsi="Times New Roman"/>
          <w:color w:val="000000"/>
          <w:sz w:val="28"/>
        </w:rPr>
        <w:t xml:space="preserve">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</w:t>
      </w:r>
      <w:r>
        <w:rPr>
          <w:rFonts w:ascii="Times New Roman" w:hAnsi="Times New Roman"/>
          <w:color w:val="000000"/>
          <w:sz w:val="28"/>
        </w:rPr>
        <w:t>товерность, прогнозировать изменение в новых условиях;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</w:t>
      </w:r>
      <w:r>
        <w:rPr>
          <w:rFonts w:ascii="Times New Roman" w:hAnsi="Times New Roman"/>
          <w:color w:val="000000"/>
          <w:sz w:val="28"/>
        </w:rPr>
        <w:t>роцессах в познавательную и практическую области жизнедеятельности;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</w:t>
      </w:r>
      <w:r>
        <w:rPr>
          <w:rFonts w:ascii="Times New Roman" w:hAnsi="Times New Roman"/>
          <w:color w:val="000000"/>
          <w:sz w:val="28"/>
        </w:rPr>
        <w:t>решения; ставить проблемы и задачи, допускающие альтернативные решения.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</w:t>
      </w:r>
      <w:r>
        <w:rPr>
          <w:rFonts w:ascii="Times New Roman" w:hAnsi="Times New Roman"/>
          <w:color w:val="000000"/>
          <w:sz w:val="28"/>
        </w:rPr>
        <w:t>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</w:t>
      </w:r>
      <w:r>
        <w:rPr>
          <w:rFonts w:ascii="Times New Roman" w:hAnsi="Times New Roman"/>
          <w:color w:val="000000"/>
          <w:sz w:val="28"/>
        </w:rPr>
        <w:t>имальную форму представления и визуализации, включая статистические данные, графики, таблицы;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</w:t>
      </w:r>
      <w:r>
        <w:rPr>
          <w:rFonts w:ascii="Times New Roman" w:hAnsi="Times New Roman"/>
          <w:color w:val="000000"/>
          <w:sz w:val="28"/>
        </w:rPr>
        <w:t>оральноэтическим нормам;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</w:t>
      </w:r>
      <w:r>
        <w:rPr>
          <w:rFonts w:ascii="Times New Roman" w:hAnsi="Times New Roman"/>
          <w:color w:val="000000"/>
          <w:sz w:val="28"/>
        </w:rPr>
        <w:t>ческих норм, норм информационной безопасности;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7560C4" w:rsidRDefault="007560C4">
      <w:pPr>
        <w:spacing w:after="0" w:line="264" w:lineRule="auto"/>
        <w:ind w:left="120"/>
        <w:jc w:val="both"/>
      </w:pPr>
    </w:p>
    <w:p w:rsidR="007560C4" w:rsidRDefault="00B90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7560C4" w:rsidRDefault="007560C4">
      <w:pPr>
        <w:spacing w:after="0" w:line="264" w:lineRule="auto"/>
        <w:ind w:left="120"/>
        <w:jc w:val="both"/>
      </w:pP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коммуникации во всех сферах жизни; 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</w:t>
      </w:r>
      <w:r>
        <w:rPr>
          <w:rFonts w:ascii="Times New Roman" w:hAnsi="Times New Roman"/>
          <w:color w:val="000000"/>
          <w:sz w:val="28"/>
        </w:rPr>
        <w:t xml:space="preserve">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</w:t>
      </w:r>
      <w:r>
        <w:rPr>
          <w:rFonts w:ascii="Times New Roman" w:hAnsi="Times New Roman"/>
          <w:color w:val="000000"/>
          <w:sz w:val="28"/>
        </w:rPr>
        <w:t>звёрнуто и логично излагать свою точку зрения с использованием языковых средств.</w:t>
      </w:r>
    </w:p>
    <w:p w:rsidR="007560C4" w:rsidRDefault="007560C4">
      <w:pPr>
        <w:spacing w:after="0" w:line="264" w:lineRule="auto"/>
        <w:ind w:left="120"/>
        <w:jc w:val="both"/>
      </w:pPr>
    </w:p>
    <w:p w:rsidR="007560C4" w:rsidRDefault="00B908B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7560C4" w:rsidRDefault="007560C4">
      <w:pPr>
        <w:spacing w:after="0" w:line="264" w:lineRule="auto"/>
        <w:ind w:left="120"/>
        <w:jc w:val="both"/>
      </w:pP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осуществлять познавательную деятельность, выявлять проблемы, ставить и формулировать собственные </w:t>
      </w:r>
      <w:r>
        <w:rPr>
          <w:rFonts w:ascii="Times New Roman" w:hAnsi="Times New Roman"/>
          <w:color w:val="000000"/>
          <w:sz w:val="28"/>
        </w:rPr>
        <w:t>задачи в образовательной деятельности и в жизненных ситуациях, включая область профессионального самоопределения;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</w:t>
      </w:r>
      <w:r>
        <w:rPr>
          <w:rFonts w:ascii="Times New Roman" w:hAnsi="Times New Roman"/>
          <w:color w:val="000000"/>
          <w:sz w:val="28"/>
        </w:rPr>
        <w:t>ациям, возникающим в познавательной и практической деятельности, в межличностных отношениях;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делать осознанный выбор стратегий поведения, решений </w:t>
      </w:r>
      <w:r>
        <w:rPr>
          <w:rFonts w:ascii="Times New Roman" w:hAnsi="Times New Roman"/>
          <w:color w:val="000000"/>
          <w:sz w:val="28"/>
        </w:rPr>
        <w:t>при наличии альтернатив, аргументировать сделанный выбор, брать ответственность за принятое решение;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</w:t>
      </w:r>
      <w:r>
        <w:rPr>
          <w:rFonts w:ascii="Times New Roman" w:hAnsi="Times New Roman"/>
          <w:color w:val="000000"/>
          <w:sz w:val="28"/>
        </w:rPr>
        <w:t xml:space="preserve"> культурный уровень.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</w:t>
      </w:r>
      <w:r>
        <w:rPr>
          <w:rFonts w:ascii="Times New Roman" w:hAnsi="Times New Roman"/>
          <w:color w:val="000000"/>
          <w:sz w:val="28"/>
        </w:rPr>
        <w:t>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</w:t>
      </w:r>
      <w:r>
        <w:rPr>
          <w:rFonts w:ascii="Times New Roman" w:hAnsi="Times New Roman"/>
          <w:color w:val="000000"/>
          <w:sz w:val="28"/>
        </w:rPr>
        <w:t xml:space="preserve"> в общий результат по разработанным критериям;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</w:t>
      </w:r>
      <w:r>
        <w:rPr>
          <w:rFonts w:ascii="Times New Roman" w:hAnsi="Times New Roman"/>
          <w:color w:val="000000"/>
          <w:sz w:val="28"/>
        </w:rPr>
        <w:t xml:space="preserve"> проявлять творчество и воображение, быть инициативным.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</w:t>
      </w:r>
      <w:r>
        <w:rPr>
          <w:rFonts w:ascii="Times New Roman" w:hAnsi="Times New Roman"/>
          <w:color w:val="000000"/>
          <w:sz w:val="28"/>
        </w:rPr>
        <w:t>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</w:t>
      </w:r>
      <w:r>
        <w:rPr>
          <w:rFonts w:ascii="Times New Roman" w:hAnsi="Times New Roman"/>
          <w:color w:val="000000"/>
          <w:sz w:val="28"/>
        </w:rPr>
        <w:t xml:space="preserve">остатки и достоинства; 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мотивы и аргументы других при анализе результатов деятельности;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своё право и право других на ошибки; 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7560C4" w:rsidRDefault="007560C4">
      <w:pPr>
        <w:spacing w:after="0" w:line="264" w:lineRule="auto"/>
        <w:ind w:left="120"/>
        <w:jc w:val="both"/>
      </w:pPr>
    </w:p>
    <w:p w:rsidR="007560C4" w:rsidRDefault="00B908BD">
      <w:pPr>
        <w:spacing w:after="0" w:line="264" w:lineRule="auto"/>
        <w:ind w:left="120"/>
        <w:jc w:val="both"/>
      </w:pPr>
      <w:bookmarkStart w:id="10" w:name="_Toc135757235"/>
      <w:bookmarkEnd w:id="10"/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7560C4" w:rsidRDefault="007560C4">
      <w:pPr>
        <w:spacing w:after="0" w:line="264" w:lineRule="auto"/>
        <w:ind w:left="120"/>
        <w:jc w:val="both"/>
      </w:pP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color w:val="000000"/>
          <w:sz w:val="28"/>
        </w:rPr>
        <w:t xml:space="preserve"> обуч</w:t>
      </w:r>
      <w:r>
        <w:rPr>
          <w:rFonts w:ascii="Times New Roman" w:hAnsi="Times New Roman"/>
          <w:color w:val="000000"/>
          <w:sz w:val="28"/>
        </w:rPr>
        <w:t>ающийся будет: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>
        <w:rPr>
          <w:rFonts w:ascii="Times New Roman" w:hAnsi="Times New Roman"/>
          <w:color w:val="000000"/>
          <w:sz w:val="28"/>
        </w:rPr>
        <w:lastRenderedPageBreak/>
        <w:t>познании, в постижении и преобразовании социал</w:t>
      </w:r>
      <w:r>
        <w:rPr>
          <w:rFonts w:ascii="Times New Roman" w:hAnsi="Times New Roman"/>
          <w:color w:val="000000"/>
          <w:sz w:val="28"/>
        </w:rPr>
        <w:t>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</w:t>
      </w:r>
      <w:r>
        <w:rPr>
          <w:rFonts w:ascii="Times New Roman" w:hAnsi="Times New Roman"/>
          <w:color w:val="000000"/>
          <w:sz w:val="28"/>
        </w:rPr>
        <w:t xml:space="preserve">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</w:t>
      </w:r>
      <w:r>
        <w:rPr>
          <w:rFonts w:ascii="Times New Roman" w:hAnsi="Times New Roman"/>
          <w:color w:val="000000"/>
          <w:sz w:val="28"/>
        </w:rPr>
        <w:t>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</w:t>
      </w:r>
      <w:r>
        <w:rPr>
          <w:rFonts w:ascii="Times New Roman" w:hAnsi="Times New Roman"/>
          <w:color w:val="000000"/>
          <w:sz w:val="28"/>
        </w:rPr>
        <w:t>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</w:t>
      </w:r>
      <w:r>
        <w:rPr>
          <w:rFonts w:ascii="Times New Roman" w:hAnsi="Times New Roman"/>
          <w:color w:val="000000"/>
          <w:sz w:val="28"/>
        </w:rPr>
        <w:t>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</w:t>
      </w:r>
      <w:r>
        <w:rPr>
          <w:rFonts w:ascii="Times New Roman" w:hAnsi="Times New Roman"/>
          <w:color w:val="000000"/>
          <w:sz w:val="28"/>
        </w:rPr>
        <w:t>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</w:t>
      </w:r>
      <w:r>
        <w:rPr>
          <w:rFonts w:ascii="Times New Roman" w:hAnsi="Times New Roman"/>
          <w:color w:val="000000"/>
          <w:sz w:val="28"/>
        </w:rPr>
        <w:t>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</w:t>
      </w:r>
      <w:r>
        <w:rPr>
          <w:rFonts w:ascii="Times New Roman" w:hAnsi="Times New Roman"/>
          <w:color w:val="000000"/>
          <w:sz w:val="28"/>
        </w:rPr>
        <w:t>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</w:t>
      </w:r>
      <w:r>
        <w:rPr>
          <w:rFonts w:ascii="Times New Roman" w:hAnsi="Times New Roman"/>
          <w:color w:val="000000"/>
          <w:sz w:val="28"/>
        </w:rPr>
        <w:t>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</w:t>
      </w:r>
      <w:r>
        <w:rPr>
          <w:rFonts w:ascii="Times New Roman" w:hAnsi="Times New Roman"/>
          <w:color w:val="000000"/>
          <w:sz w:val="28"/>
        </w:rPr>
        <w:t>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>
        <w:rPr>
          <w:rFonts w:ascii="Times New Roman" w:hAnsi="Times New Roman"/>
          <w:color w:val="000000"/>
          <w:sz w:val="28"/>
        </w:rPr>
        <w:lastRenderedPageBreak/>
        <w:t>культуры, типы мировоззрения; типы социальных отнош</w:t>
      </w:r>
      <w:r>
        <w:rPr>
          <w:rFonts w:ascii="Times New Roman" w:hAnsi="Times New Roman"/>
          <w:color w:val="000000"/>
          <w:sz w:val="28"/>
        </w:rPr>
        <w:t>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</w:t>
      </w:r>
      <w:r>
        <w:rPr>
          <w:rFonts w:ascii="Times New Roman" w:hAnsi="Times New Roman"/>
          <w:color w:val="000000"/>
          <w:sz w:val="28"/>
        </w:rPr>
        <w:t>ости фирмы, финансовые институты, факторы производства и факторные доходы;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</w:t>
      </w:r>
      <w:r>
        <w:rPr>
          <w:rFonts w:ascii="Times New Roman" w:hAnsi="Times New Roman"/>
          <w:color w:val="000000"/>
          <w:sz w:val="28"/>
        </w:rPr>
        <w:t xml:space="preserve">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</w:t>
      </w:r>
      <w:r>
        <w:rPr>
          <w:rFonts w:ascii="Times New Roman" w:hAnsi="Times New Roman"/>
          <w:color w:val="000000"/>
          <w:sz w:val="28"/>
        </w:rPr>
        <w:t>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</w:t>
      </w:r>
      <w:r>
        <w:rPr>
          <w:rFonts w:ascii="Times New Roman" w:hAnsi="Times New Roman"/>
          <w:color w:val="000000"/>
          <w:sz w:val="28"/>
        </w:rPr>
        <w:t>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</w:t>
      </w:r>
      <w:r>
        <w:rPr>
          <w:rFonts w:ascii="Times New Roman" w:hAnsi="Times New Roman"/>
          <w:color w:val="000000"/>
          <w:sz w:val="28"/>
        </w:rPr>
        <w:t>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</w:t>
      </w:r>
      <w:r>
        <w:rPr>
          <w:rFonts w:ascii="Times New Roman" w:hAnsi="Times New Roman"/>
          <w:color w:val="000000"/>
          <w:sz w:val="28"/>
        </w:rPr>
        <w:t>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</w:t>
      </w:r>
      <w:r>
        <w:rPr>
          <w:rFonts w:ascii="Times New Roman" w:hAnsi="Times New Roman"/>
          <w:color w:val="000000"/>
          <w:sz w:val="28"/>
        </w:rPr>
        <w:t>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</w:t>
      </w:r>
      <w:r>
        <w:rPr>
          <w:rFonts w:ascii="Times New Roman" w:hAnsi="Times New Roman"/>
          <w:color w:val="000000"/>
          <w:sz w:val="28"/>
        </w:rPr>
        <w:t>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</w:t>
      </w:r>
      <w:r>
        <w:rPr>
          <w:rFonts w:ascii="Times New Roman" w:hAnsi="Times New Roman"/>
          <w:color w:val="000000"/>
          <w:sz w:val="28"/>
        </w:rPr>
        <w:t xml:space="preserve">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>
        <w:rPr>
          <w:rFonts w:ascii="Times New Roman" w:hAnsi="Times New Roman"/>
          <w:color w:val="000000"/>
          <w:sz w:val="28"/>
        </w:rPr>
        <w:lastRenderedPageBreak/>
        <w:t>манипуляции общественным мнением, распространённых ошибках в рассужде</w:t>
      </w:r>
      <w:r>
        <w:rPr>
          <w:rFonts w:ascii="Times New Roman" w:hAnsi="Times New Roman"/>
          <w:color w:val="000000"/>
          <w:sz w:val="28"/>
        </w:rPr>
        <w:t>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</w:t>
      </w:r>
      <w:r>
        <w:rPr>
          <w:rFonts w:ascii="Times New Roman" w:hAnsi="Times New Roman"/>
          <w:color w:val="000000"/>
          <w:sz w:val="28"/>
        </w:rPr>
        <w:t>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</w:t>
      </w:r>
      <w:r>
        <w:rPr>
          <w:rFonts w:ascii="Times New Roman" w:hAnsi="Times New Roman"/>
          <w:color w:val="000000"/>
          <w:sz w:val="28"/>
        </w:rPr>
        <w:t>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</w:t>
      </w:r>
      <w:r>
        <w:rPr>
          <w:rFonts w:ascii="Times New Roman" w:hAnsi="Times New Roman"/>
          <w:color w:val="000000"/>
          <w:sz w:val="28"/>
        </w:rPr>
        <w:t>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</w:t>
      </w:r>
      <w:r>
        <w:rPr>
          <w:rFonts w:ascii="Times New Roman" w:hAnsi="Times New Roman"/>
          <w:color w:val="000000"/>
          <w:sz w:val="28"/>
        </w:rPr>
        <w:t>вы социальной психологии», «Основы экономической науки»;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</w:t>
      </w:r>
      <w:r>
        <w:rPr>
          <w:rFonts w:ascii="Times New Roman" w:hAnsi="Times New Roman"/>
          <w:color w:val="000000"/>
          <w:sz w:val="28"/>
        </w:rPr>
        <w:t>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</w:t>
      </w:r>
      <w:r>
        <w:rPr>
          <w:rFonts w:ascii="Times New Roman" w:hAnsi="Times New Roman"/>
          <w:color w:val="000000"/>
          <w:sz w:val="28"/>
        </w:rPr>
        <w:t xml:space="preserve"> психологией и экономической наукой.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будет: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</w:t>
      </w:r>
      <w:r>
        <w:rPr>
          <w:rFonts w:ascii="Times New Roman" w:hAnsi="Times New Roman"/>
          <w:color w:val="000000"/>
          <w:sz w:val="28"/>
        </w:rPr>
        <w:t>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</w:t>
      </w:r>
      <w:r>
        <w:rPr>
          <w:rFonts w:ascii="Times New Roman" w:hAnsi="Times New Roman"/>
          <w:color w:val="000000"/>
          <w:sz w:val="28"/>
        </w:rPr>
        <w:t>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</w:t>
      </w:r>
      <w:r>
        <w:rPr>
          <w:rFonts w:ascii="Times New Roman" w:hAnsi="Times New Roman"/>
          <w:color w:val="000000"/>
          <w:sz w:val="28"/>
        </w:rPr>
        <w:t xml:space="preserve"> динамика и особенности политического процесса, субъекты </w:t>
      </w:r>
      <w:r>
        <w:rPr>
          <w:rFonts w:ascii="Times New Roman" w:hAnsi="Times New Roman"/>
          <w:color w:val="000000"/>
          <w:sz w:val="28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</w:t>
      </w:r>
      <w:r>
        <w:rPr>
          <w:rFonts w:ascii="Times New Roman" w:hAnsi="Times New Roman"/>
          <w:color w:val="000000"/>
          <w:sz w:val="28"/>
        </w:rPr>
        <w:t xml:space="preserve">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</w:t>
      </w:r>
      <w:r>
        <w:rPr>
          <w:rFonts w:ascii="Times New Roman" w:hAnsi="Times New Roman"/>
          <w:color w:val="000000"/>
          <w:sz w:val="28"/>
        </w:rPr>
        <w:t>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</w:t>
      </w:r>
      <w:r>
        <w:rPr>
          <w:rFonts w:ascii="Times New Roman" w:hAnsi="Times New Roman"/>
          <w:color w:val="000000"/>
          <w:sz w:val="28"/>
        </w:rPr>
        <w:t>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</w:t>
      </w:r>
      <w:r>
        <w:rPr>
          <w:rFonts w:ascii="Times New Roman" w:hAnsi="Times New Roman"/>
          <w:color w:val="000000"/>
          <w:sz w:val="28"/>
        </w:rPr>
        <w:t>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</w:t>
      </w:r>
      <w:r>
        <w:rPr>
          <w:rFonts w:ascii="Times New Roman" w:hAnsi="Times New Roman"/>
          <w:color w:val="000000"/>
          <w:sz w:val="28"/>
        </w:rPr>
        <w:t>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</w:t>
      </w:r>
      <w:r>
        <w:rPr>
          <w:rFonts w:ascii="Times New Roman" w:hAnsi="Times New Roman"/>
          <w:color w:val="000000"/>
          <w:sz w:val="28"/>
        </w:rPr>
        <w:t xml:space="preserve">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</w:t>
      </w:r>
      <w:r>
        <w:rPr>
          <w:rFonts w:ascii="Times New Roman" w:hAnsi="Times New Roman"/>
          <w:color w:val="000000"/>
          <w:sz w:val="28"/>
        </w:rPr>
        <w:t>национальной политики в Российской Федерации;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</w:t>
      </w:r>
      <w:r>
        <w:rPr>
          <w:rFonts w:ascii="Times New Roman" w:hAnsi="Times New Roman"/>
          <w:color w:val="000000"/>
          <w:sz w:val="28"/>
        </w:rPr>
        <w:t>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</w:t>
      </w:r>
      <w:r>
        <w:rPr>
          <w:rFonts w:ascii="Times New Roman" w:hAnsi="Times New Roman"/>
          <w:color w:val="000000"/>
          <w:sz w:val="28"/>
        </w:rPr>
        <w:t xml:space="preserve">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</w:t>
      </w:r>
      <w:r>
        <w:rPr>
          <w:rFonts w:ascii="Times New Roman" w:hAnsi="Times New Roman"/>
          <w:color w:val="000000"/>
          <w:sz w:val="28"/>
        </w:rPr>
        <w:t xml:space="preserve">х социальных групп, избирателя, участии в политической коммуникации, в </w:t>
      </w:r>
      <w:r>
        <w:rPr>
          <w:rFonts w:ascii="Times New Roman" w:hAnsi="Times New Roman"/>
          <w:color w:val="000000"/>
          <w:sz w:val="28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классифицировать и т</w:t>
      </w:r>
      <w:r>
        <w:rPr>
          <w:rFonts w:ascii="Times New Roman" w:hAnsi="Times New Roman"/>
          <w:color w:val="000000"/>
          <w:sz w:val="28"/>
        </w:rPr>
        <w:t>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</w:t>
      </w:r>
      <w:r>
        <w:rPr>
          <w:rFonts w:ascii="Times New Roman" w:hAnsi="Times New Roman"/>
          <w:color w:val="000000"/>
          <w:sz w:val="28"/>
        </w:rPr>
        <w:t>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соотносить различные теоре</w:t>
      </w:r>
      <w:r>
        <w:rPr>
          <w:rFonts w:ascii="Times New Roman" w:hAnsi="Times New Roman"/>
          <w:color w:val="000000"/>
          <w:sz w:val="28"/>
        </w:rPr>
        <w:t>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</w:t>
      </w:r>
      <w:r>
        <w:rPr>
          <w:rFonts w:ascii="Times New Roman" w:hAnsi="Times New Roman"/>
          <w:color w:val="000000"/>
          <w:sz w:val="28"/>
        </w:rPr>
        <w:t>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</w:t>
      </w:r>
      <w:r>
        <w:rPr>
          <w:rFonts w:ascii="Times New Roman" w:hAnsi="Times New Roman"/>
          <w:color w:val="000000"/>
          <w:sz w:val="28"/>
        </w:rPr>
        <w:t>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проводить целенаправленный поиск социальной информации, используя источники</w:t>
      </w:r>
      <w:r>
        <w:rPr>
          <w:rFonts w:ascii="Times New Roman" w:hAnsi="Times New Roman"/>
          <w:color w:val="000000"/>
          <w:sz w:val="28"/>
        </w:rPr>
        <w:t xml:space="preserve">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</w:t>
      </w:r>
      <w:r>
        <w:rPr>
          <w:rFonts w:ascii="Times New Roman" w:hAnsi="Times New Roman"/>
          <w:color w:val="000000"/>
          <w:sz w:val="28"/>
        </w:rPr>
        <w:t>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</w:t>
      </w:r>
      <w:r>
        <w:rPr>
          <w:rFonts w:ascii="Times New Roman" w:hAnsi="Times New Roman"/>
          <w:color w:val="000000"/>
          <w:sz w:val="28"/>
        </w:rPr>
        <w:t>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анализировать и оценивать собственный социальный опыт, включая опыт</w:t>
      </w:r>
      <w:r>
        <w:rPr>
          <w:rFonts w:ascii="Times New Roman" w:hAnsi="Times New Roman"/>
          <w:color w:val="000000"/>
          <w:sz w:val="28"/>
        </w:rPr>
        <w:t xml:space="preserve">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>
        <w:rPr>
          <w:rFonts w:ascii="Times New Roman" w:hAnsi="Times New Roman"/>
          <w:color w:val="000000"/>
          <w:sz w:val="28"/>
        </w:rPr>
        <w:lastRenderedPageBreak/>
        <w:t>взаимоде</w:t>
      </w:r>
      <w:r>
        <w:rPr>
          <w:rFonts w:ascii="Times New Roman" w:hAnsi="Times New Roman"/>
          <w:color w:val="000000"/>
          <w:sz w:val="28"/>
        </w:rPr>
        <w:t xml:space="preserve">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</w:t>
      </w:r>
      <w:r>
        <w:rPr>
          <w:rFonts w:ascii="Times New Roman" w:hAnsi="Times New Roman"/>
          <w:color w:val="000000"/>
          <w:sz w:val="28"/>
        </w:rPr>
        <w:t>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конкретизировать примерами из личного социаль</w:t>
      </w:r>
      <w:r>
        <w:rPr>
          <w:rFonts w:ascii="Times New Roman" w:hAnsi="Times New Roman"/>
          <w:color w:val="000000"/>
          <w:sz w:val="28"/>
        </w:rPr>
        <w:t>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</w:t>
      </w:r>
      <w:r>
        <w:rPr>
          <w:rFonts w:ascii="Times New Roman" w:hAnsi="Times New Roman"/>
          <w:color w:val="000000"/>
          <w:sz w:val="28"/>
        </w:rPr>
        <w:t>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</w:t>
      </w:r>
      <w:r>
        <w:rPr>
          <w:rFonts w:ascii="Times New Roman" w:hAnsi="Times New Roman"/>
          <w:color w:val="000000"/>
          <w:sz w:val="28"/>
        </w:rPr>
        <w:t xml:space="preserve">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</w:t>
      </w:r>
      <w:r>
        <w:rPr>
          <w:rFonts w:ascii="Times New Roman" w:hAnsi="Times New Roman"/>
          <w:color w:val="000000"/>
          <w:sz w:val="28"/>
        </w:rPr>
        <w:t>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</w:t>
      </w:r>
      <w:r>
        <w:rPr>
          <w:rFonts w:ascii="Times New Roman" w:hAnsi="Times New Roman"/>
          <w:color w:val="000000"/>
          <w:sz w:val="28"/>
        </w:rPr>
        <w:t>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</w:t>
      </w:r>
      <w:r>
        <w:rPr>
          <w:rFonts w:ascii="Times New Roman" w:hAnsi="Times New Roman"/>
          <w:color w:val="000000"/>
          <w:sz w:val="28"/>
        </w:rPr>
        <w:t>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</w:t>
      </w:r>
      <w:r>
        <w:rPr>
          <w:rFonts w:ascii="Times New Roman" w:hAnsi="Times New Roman"/>
          <w:color w:val="000000"/>
          <w:sz w:val="28"/>
        </w:rPr>
        <w:t>вы правоведения»;</w:t>
      </w:r>
    </w:p>
    <w:p w:rsidR="007560C4" w:rsidRDefault="00B908B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</w:t>
      </w:r>
      <w:r>
        <w:rPr>
          <w:rFonts w:ascii="Times New Roman" w:hAnsi="Times New Roman"/>
          <w:color w:val="000000"/>
          <w:sz w:val="28"/>
        </w:rPr>
        <w:t xml:space="preserve">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>
        <w:rPr>
          <w:rFonts w:ascii="Times New Roman" w:hAnsi="Times New Roman"/>
          <w:color w:val="000000"/>
          <w:sz w:val="28"/>
        </w:rPr>
        <w:lastRenderedPageBreak/>
        <w:t>образования, связанных с социальногуманитарной подготовкой и особенностями профессиональной де</w:t>
      </w:r>
      <w:r>
        <w:rPr>
          <w:rFonts w:ascii="Times New Roman" w:hAnsi="Times New Roman"/>
          <w:color w:val="000000"/>
          <w:sz w:val="28"/>
        </w:rPr>
        <w:t>ятельности социолога, политолога, юриста.</w:t>
      </w:r>
    </w:p>
    <w:p w:rsidR="007560C4" w:rsidRDefault="007560C4">
      <w:pPr>
        <w:sectPr w:rsidR="007560C4">
          <w:pgSz w:w="11906" w:h="16383"/>
          <w:pgMar w:top="1134" w:right="850" w:bottom="1134" w:left="1701" w:header="720" w:footer="720" w:gutter="0"/>
          <w:cols w:space="720"/>
        </w:sectPr>
      </w:pPr>
    </w:p>
    <w:p w:rsidR="007560C4" w:rsidRDefault="00B908BD">
      <w:pPr>
        <w:spacing w:after="0"/>
        <w:ind w:left="120"/>
      </w:pPr>
      <w:bookmarkStart w:id="11" w:name="block-4881906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7560C4" w:rsidRDefault="00B90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836"/>
      </w:tblGrid>
      <w:tr w:rsidR="00B61DC1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0C4" w:rsidRDefault="007560C4">
            <w:pPr>
              <w:spacing w:after="0"/>
              <w:ind w:left="135"/>
            </w:pPr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Социальные науки и их особенности</w:t>
            </w:r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0C4" w:rsidRDefault="007560C4"/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Духовная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0C4" w:rsidRDefault="007560C4"/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социальную психологию</w:t>
            </w:r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Общение и 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0C4" w:rsidRDefault="007560C4"/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экономическую науку</w:t>
            </w:r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0C4" w:rsidRDefault="007560C4"/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https://m.edsoo.ru/dca2e93b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7560C4" w:rsidRDefault="007560C4"/>
        </w:tc>
      </w:tr>
    </w:tbl>
    <w:p w:rsidR="007560C4" w:rsidRDefault="007560C4">
      <w:pPr>
        <w:sectPr w:rsidR="00756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0C4" w:rsidRDefault="00B90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812"/>
      </w:tblGrid>
      <w:tr w:rsidR="00B61DC1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60C4" w:rsidRDefault="007560C4">
            <w:pPr>
              <w:spacing w:after="0"/>
              <w:ind w:left="135"/>
            </w:pPr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Положение личности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0C4" w:rsidRDefault="007560C4"/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власть. Политическая система. Роль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</w:t>
            </w:r>
            <w:r>
              <w:rPr>
                <w:rFonts w:ascii="Times New Roman" w:hAnsi="Times New Roman"/>
                <w:color w:val="000000"/>
                <w:sz w:val="24"/>
              </w:rPr>
              <w:t>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0C4" w:rsidRDefault="007560C4"/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 как социальный институт.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права и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Права, свободы и обязанности человека и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Повторительно-обобщающие уроки по разделу «Введение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0C4" w:rsidRDefault="007560C4"/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https://m.edsoo.ru/10bf8ccd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7560C4" w:rsidRDefault="007560C4"/>
        </w:tc>
      </w:tr>
    </w:tbl>
    <w:p w:rsidR="007560C4" w:rsidRDefault="007560C4">
      <w:pPr>
        <w:sectPr w:rsidR="00756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0C4" w:rsidRDefault="007560C4">
      <w:pPr>
        <w:sectPr w:rsidR="00756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0C4" w:rsidRDefault="00B908BD">
      <w:pPr>
        <w:spacing w:after="0"/>
        <w:ind w:left="120"/>
      </w:pPr>
      <w:bookmarkStart w:id="12" w:name="block-4881907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560C4" w:rsidRDefault="00B90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B61DC1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0C4" w:rsidRDefault="007560C4">
            <w:pPr>
              <w:spacing w:after="0"/>
              <w:ind w:left="135"/>
            </w:pPr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https://m.edsoo.ru/3f12d628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https://m.edsoo.ru/0d777d77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https://m.edsoo.ru/3e740ef9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науки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https://m.edsoo.ru/6f99ea5a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https://m.edsoo.ru/ed72dec4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https://m.edsoo.ru/1bd06b2d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и многообразие процессов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https://m.edsoo.ru/99c9fa45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https://m.edsoo.ru/c335d304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https://m.edsoo.ru/5221616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https://m.edsoo.ru/dbeeaaee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https://m.edsoo.ru/19552ed4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https://m.edsoo.ru/a090e3c2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https://m.edsoo.ru/409b42f8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https://m.edsoo.ru/4890aae6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https://m.edsoo.ru/12bada67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https://m.edsoo.ru/3bd3fc29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Массовое </w:t>
            </w:r>
            <w:r>
              <w:rPr>
                <w:rFonts w:ascii="Times New Roman" w:hAnsi="Times New Roman"/>
                <w:color w:val="000000"/>
                <w:sz w:val="24"/>
              </w:rPr>
              <w:t>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https://m.edsoo.ru/b9bf9480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https://m.edsoo.ru/4e49bd45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https://m.edsoo.ru/43eea244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https://m.edsoo.ru/02c62391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https://m.edsoo.ru/d5d9a757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https://m.edsoo.ru/95e58514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https://m.edsoo.ru/10e95df8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https://m.edsoo.ru/0090256c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 методы научного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https://m.edsoo.ru/9ac55f8f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https://m.edsoo.ru/a9ee1986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https://m.edsoo.ru/e0252822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https://m.edsoo.ru/37e5580b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https://m.edsoo.ru/d6614cae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https://m.edsoo.ru/04a3283c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https://m.edsoo.ru/bc8dc2b8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Религия. Влияние религии на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https://m.edsoo.ru/b408f54b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https://m.edsoo.ru/b39dda37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</w:t>
            </w:r>
            <w:r>
              <w:rPr>
                <w:rFonts w:ascii="Times New Roman" w:hAnsi="Times New Roman"/>
                <w:color w:val="000000"/>
                <w:sz w:val="24"/>
              </w:rPr>
              <w:t>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https://m.edsoo.ru/e5fe9305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https://m.edsoo.ru/26b4ebd0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https://m.edsoo.ru/a631b8ad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https://m.edsoo.ru/3aed2f25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https://m.edsoo.ru/05bb6f71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https://m.edsoo.ru/caeee318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https://m.edsoo.ru/f7d11698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https://m.edsoo.ru/0f3305ae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https://m.edsoo.ru/690d6992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https://m.edsoo.ru/9fa44b89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https://m.edsoo.ru/24c253e6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https://m.edsoo.ru/5f7a1a63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https://m.edsoo.ru/a67e4367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https://m.edsoo.ru/1e8d3c91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https://m.edsoo.ru/9b66830a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https://m.edsoo.ru/f2f74d92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https://m.edsoo.ru/6455893c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Межличностное взаимодействие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как объект социальной </w:t>
            </w:r>
            <w:r>
              <w:rPr>
                <w:rFonts w:ascii="Times New Roman" w:hAnsi="Times New Roman"/>
                <w:color w:val="000000"/>
                <w:sz w:val="24"/>
              </w:rPr>
              <w:t>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https://m.edsoo.ru/e55e77ba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https://m.edsoo.ru/f2f7355e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https://m.edsoo.ru/c5e5d193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https://m.edsoo.ru/5e8a63df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https://m.edsoo.ru/1333f460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https://m.edsoo.ru/0ec91689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https://m.edsoo.ru/d6a54c2d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объект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https://m.edsoo.ru/f947e5f3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https://m.edsoo.ru/445b3135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https://m.edsoo.ru/6d47f549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https://m.edsoo.ru/a45b1bc2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https://m.edsoo.ru/fcf73404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https://m.edsoo.ru/45c35773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https://m.edsoo.ru/9c79286b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Психологическое образование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https://m.edsoo.ru/b035ad3e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https://m.edsoo.ru/4d2ff128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https://m.edsoo.ru/c86fd1a0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https://m.edsoo.ru/c6eefd9b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https://m.edsoo.ru/8893cdd4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https://m.edsoo.ru/41aa7df4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https://m.edsoo.ru/e41e154e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https://m.edsoo.ru/6998e79e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https://m.edsoo.ru/9e17f677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https://m.edsoo.ru/11bccdf1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https://m.edsoo.ru/04f63fa1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https://m.edsoo.ru/acdc6ba5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https://m.edsoo.ru/4f38f1d3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https://m.edsoo.ru/df176679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https://m.edsoo.ru/b9fd6ac6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https://m.edsoo.ru/7701a4aa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https://m.edsoo.ru/c3875161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https://m.edsoo.ru/d4082b4d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https://m.edsoo.ru/36c70c06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https://m.edsoo.ru/09c01399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https://m.edsoo.ru/97869dc1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https://m.edsoo.ru/96d75b68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https://m.edsoo.ru/8804ed79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https://m.edsoo.ru/706d652e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https://m.edsoo.ru/23a742bf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Государственая политика цифровизации экономики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https://m.edsoo.ru/964ab790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https://m.edsoo.ru/290f94d5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https://m.edsoo.ru/9b10c634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https://m.edsoo.ru/b3b3f099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https://m.edsoo.ru/ce078ba0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https://m.edsoo.ru/ecc0c2f2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https://m.edsoo.ru/7cd48244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https://m.edsoo.ru/532b6c05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https://m.edsoo.ru/6c297c5c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https://m.edsoo.ru/6ffabb11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https://m.edsoo.ru/ca802052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https://m.edsoo.ru/9,1958E+46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https://m.edsoo.ru/e0bd9b15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https://m.edsoo.ru/4d0b07b8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https://m.edsoo.ru/bcb75e61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https://m.edsoo.ru/94e92074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https://m.edsoo.ru/8db91a5d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https://m.edsoo.ru/f8c12743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Экономические 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https://m.edsoo.ru/2d146746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https://m.edsoo.ru/2bad8aec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Несовершенства </w:t>
            </w:r>
            <w:r>
              <w:rPr>
                <w:rFonts w:ascii="Times New Roman" w:hAnsi="Times New Roman"/>
                <w:color w:val="000000"/>
                <w:sz w:val="24"/>
              </w:rPr>
              <w:t>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https://m.edsoo.ru/f0f5fe0b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https://m.edsoo.ru/3e62d484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https://m.edsoo.ru/c5834d63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https://m.edsoo.ru/514f3336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https://m.edsoo.ru/b72838ca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https://m.edsoo.ru/afbaada5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https://m.edsoo.ru/11bcdbab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https://m.edsoo.ru/a82efa3a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https://m.edsoo.ru/72473435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https://m.edsoo.ru/941fc126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https://m.edsoo.ru/650dae72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https://m.edsoo.ru/32144a1d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https://m.edsoo.ru/00c94950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https://m.edsoo.ru/ff39a410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https://m.edsoo.ru/3ee2ae32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Государственное регулирование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https://m.edsoo.ru/443f63b4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https://m.edsoo.ru/a4192041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https://m.edsoo.ru/8eb8df41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https://m.edsoo.ru/9359ed35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https://m.edsoo.ru/09590b50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https://m.edsoo.ru/c1145250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https://m.edsoo.ru/b6689354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https://m.edsoo.ru/3af3bf3d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https://m.edsoo.ru/967da465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и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https://m.edsoo.ru/0d77a3cb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https://m.edsoo.ru/9fba53e9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ru/e48d4c4f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7560C4"/>
        </w:tc>
      </w:tr>
    </w:tbl>
    <w:p w:rsidR="007560C4" w:rsidRDefault="007560C4">
      <w:pPr>
        <w:sectPr w:rsidR="00756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0C4" w:rsidRDefault="00B908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B61DC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60C4" w:rsidRDefault="007560C4">
            <w:pPr>
              <w:spacing w:after="0"/>
              <w:ind w:left="135"/>
            </w:pPr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60C4" w:rsidRDefault="007560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60C4" w:rsidRDefault="007560C4"/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https://m.edsoo.ru/a4bec052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https://m.edsoo.ru/a761ae18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https://m.edsoo.ru/15c284bb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https://m.edsoo.ru/5e65208f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https://m.edsoo.ru/da66d44e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взаимодействие и общественные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https://m.edsoo.ru/bfd96a1b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https://m.edsoo.ru/c8f94f99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https://m.edsoo.ru/f21a8fb2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https://m.edsoo.ru/d3fadecf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https://m.edsoo.ru/861c2eb5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https://m.edsoo.ru/648f7bd6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https://m.edsoo.ru/1f5218fd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https://m.edsoo.ru/52cf7ba2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https://m.edsoo.ru/c9f788a4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образования в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https://m.edsoo.ru/2d0b1a0c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https://m.edsoo.ru/6792045b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https://m.edsoo.ru/3c4f5ebf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https://m.edsoo.ru/156c94f9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https://m.edsoo.ru/2eb490ba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https://m.edsoo.ru/28a31ea9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https://m.edsoo.ru/ce6838be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https://m.edsoo.ru/da78e595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https://m.edsoo.ru/aad65f59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https://m.edsoo.ru/55a026e6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https://m.edsoo.ru/93fc2bdb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https://m.edsoo.ru/7ce91cf0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https://m.edsoo.ru/04e7e765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https://m.edsoo.ru/764bd5a6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https://m.edsoo.ru/2219a120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https://m.edsoo.ru/09f0f523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https://m.edsoo.ru/89cd7b8a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https://m.edsoo.ru/0e05f08b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https://m.edsoo.ru/d50a49fe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https://m.edsoo.ru/d76acba8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https://m.edsoo.ru/e4b24376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https://m.edsoo.ru/338a032a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https://m.edsoo.ru/d3c6124d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https://m.edsoo.ru/1ffc4b49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https://m.edsoo.ru/69bd96a5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https://m.edsoo.ru/70a7174d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https://m.edsoo.ru/0afd11a0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https://m.edsoo.ru/a35d5390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https://m.edsoo.ru/cd021e24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https://m.edsoo.ru/01c04b38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https://m.edsoo.ru/b33a50bd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https://m.edsoo.ru/6812870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https://m.edsoo.ru/3e714ed0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https://m.edsoo.ru/38f99728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Институты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https://m.edsoo.ru/fb9454ba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https://m.edsoo.ru/c6dc3e73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https://m.edsoo.ru/1df50eca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Институт политических партий и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организаций. 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https://m.edsoo.ru/ad881c48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https://m.edsoo.ru/8164bed7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https://m.edsoo.ru/deeac103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https://m.edsoo.ru/6d15b477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https://m.edsoo.ru/5dca4b16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https://m.edsoo.ru/26e10f44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https://m.edsoo.ru/cacea8d0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и </w:t>
            </w:r>
            <w:r>
              <w:rPr>
                <w:rFonts w:ascii="Times New Roman" w:hAnsi="Times New Roman"/>
                <w:color w:val="000000"/>
                <w:sz w:val="24"/>
              </w:rPr>
              <w:t>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https://m.edsoo.ru/b0d46bb7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https://m.edsoo.ru/2790d766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https://m.edsoo.ru/eddc192e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https://m.edsoo.ru/572d782e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https://m.edsoo.ru/b958b373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https://m.edsoo.ru/5429d712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https://m.edsoo.ru/14660a84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https://m.edsoo.ru/d20ebee8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https://m.edsoo.ru/8de15ff1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https://m.edsoo.ru/96d47077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https://m.edsoo.ru/2878d0b9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https://m.edsoo.ru/893fa244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https://m.edsoo.ru/0be448c5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https://m.edsoo.ru/730b7c39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https://m.edsoo.ru/8dbb732b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государство и гражданское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https://m.edsoo.ru/a9c8fa28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https://m.edsoo.ru/de5f93e0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https://m.edsoo.ru/f9fdce0f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https://m.edsoo.ru/c6c3b45e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https://m.edsoo.ru/46d2a17c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https://m.edsoo.ru/3425c32d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https://m.edsoo.ru/1676fd70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https://m.edsoo.ru/82e0e2d2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https://m.edsoo.ru/cf3b6e4f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Конституционное </w:t>
            </w:r>
            <w:r>
              <w:rPr>
                <w:rFonts w:ascii="Times New Roman" w:hAnsi="Times New Roman"/>
                <w:color w:val="000000"/>
                <w:sz w:val="24"/>
              </w:rPr>
              <w:t>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https://m.edsoo.ru/38a0736b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https://m.edsoo.ru/6f727def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https://m.edsoo.ru/6a204951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Гражданство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https://m.edsoo.ru/d98207fd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https://m.edsoo.ru/2c079b87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https://m.edsoo.ru/943a1275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Конституционные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https://m.edsoo.ru/1885ba75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https://m.edsoo.ru/909ba776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https://m.edsoo.ru/3030f503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https://m.edsoo.ru/49e2ddd7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https://m.edsoo.ru/b2531812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https://m.edsoo.ru/403fee62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https://m.edsoo.ru/3bfba7b1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https://m.edsoo.ru/ad0843eb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https://m.edsoo.ru/275c3a18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https://m.edsoo.ru/2b774cf2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https://m.edsoo.ru/59b8803c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Правовое </w:t>
            </w:r>
            <w:r>
              <w:rPr>
                <w:rFonts w:ascii="Times New Roman" w:hAnsi="Times New Roman"/>
                <w:color w:val="000000"/>
                <w:sz w:val="24"/>
              </w:rPr>
              <w:t>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https://m.edsoo.ru/6666e364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https://m.edsoo.ru/9d78176f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https://m.edsoo.ru/ee6f6ef1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https://m.edsoo.ru/3e2b3fe7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https://m.edsoo.ru/5b9604c4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https://m.edsoo.ru/9294e524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https://m.edsoo.ru/7289479d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https://m.edsoo.ru/9338c606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https://m.edsoo.ru/51ece474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https://m.edsoo.ru/9b5e0fea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https://m.edsoo.ru/ccb6af55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https://m.edsoo.ru/51027aa0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https://m.edsoo.ru/3f8a7f1e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https://m.edsoo.ru/bf4ba436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https://m.edsoo.ru/f637bdaf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https://m.edsoo.ru/125d831d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https://m.edsoo.ru/a216cc56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https://m.edsoo.ru/334871a7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https://m.edsoo.ru/6ef92436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https://m.edsoo.ru/5929c87a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https://m.edsoo.ru/d73ed1b7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Юридическое образование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https://m.edsoo.ru/046994eb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https://m.edsoo.ru/04e77306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https://m.edsoo.ru/70e69a89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результатов проектно-исследовательской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https://m.edsoo.ru/46fc72b2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https://m.edsoo.ru/a3b6df0a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https://m.edsoo.ru/90f631e0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"Введение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https://m.edsoo.ru/3d65e691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https://m.edsoo.ru/d852970c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https://m.edsoo.ru/f0e510bc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t>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https://m.edsoo.ru/0db2427f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https://m.edsoo.ru/54119a8c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https://m.edsoo.ru/a9c0a947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https://m.edsoo.ru/ea66a487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https://m.edsoo.ru/fe06bda8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https://m.edsoo.ru/a7f8d405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560C4" w:rsidRDefault="007560C4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https://m.edsoo.ru/7c1a9403</w:t>
              </w:r>
            </w:hyperlink>
          </w:p>
        </w:tc>
      </w:tr>
      <w:tr w:rsidR="00B61D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560C4" w:rsidRDefault="00B908B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60C4" w:rsidRDefault="007560C4"/>
        </w:tc>
      </w:tr>
    </w:tbl>
    <w:p w:rsidR="007560C4" w:rsidRDefault="007560C4">
      <w:pPr>
        <w:sectPr w:rsidR="00756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0C4" w:rsidRDefault="007560C4">
      <w:pPr>
        <w:sectPr w:rsidR="007560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60C4" w:rsidRDefault="00B908BD">
      <w:pPr>
        <w:spacing w:after="0"/>
        <w:ind w:left="120"/>
      </w:pPr>
      <w:bookmarkStart w:id="13" w:name="block-4881907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560C4" w:rsidRDefault="00B908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7560C4" w:rsidRDefault="007560C4">
      <w:pPr>
        <w:spacing w:after="0" w:line="480" w:lineRule="auto"/>
        <w:ind w:left="120"/>
      </w:pPr>
    </w:p>
    <w:p w:rsidR="007560C4" w:rsidRDefault="007560C4">
      <w:pPr>
        <w:spacing w:after="0" w:line="480" w:lineRule="auto"/>
        <w:ind w:left="120"/>
      </w:pPr>
    </w:p>
    <w:p w:rsidR="007560C4" w:rsidRDefault="007560C4">
      <w:pPr>
        <w:spacing w:after="0"/>
        <w:ind w:left="120"/>
      </w:pPr>
    </w:p>
    <w:p w:rsidR="007560C4" w:rsidRDefault="00B908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560C4" w:rsidRDefault="007560C4">
      <w:pPr>
        <w:spacing w:after="0" w:line="480" w:lineRule="auto"/>
        <w:ind w:left="120"/>
      </w:pPr>
    </w:p>
    <w:p w:rsidR="007560C4" w:rsidRDefault="007560C4">
      <w:pPr>
        <w:spacing w:after="0"/>
        <w:ind w:left="120"/>
      </w:pPr>
    </w:p>
    <w:p w:rsidR="007560C4" w:rsidRDefault="00B908B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560C4" w:rsidRDefault="007560C4">
      <w:pPr>
        <w:spacing w:after="0" w:line="480" w:lineRule="auto"/>
        <w:ind w:left="120"/>
      </w:pPr>
    </w:p>
    <w:p w:rsidR="007560C4" w:rsidRDefault="007560C4">
      <w:pPr>
        <w:sectPr w:rsidR="007560C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908BD" w:rsidRDefault="00B908BD"/>
    <w:sectPr w:rsidR="00B90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0C4"/>
    <w:rsid w:val="007560C4"/>
    <w:rsid w:val="00B61DC1"/>
    <w:rsid w:val="00B9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303" Type="http://schemas.openxmlformats.org/officeDocument/2006/relationships/hyperlink" Target="https://m.edsoo.ru/2b774cf2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26" Type="http://schemas.openxmlformats.org/officeDocument/2006/relationships/hyperlink" Target="https://m.edsoo.ru/ce6838be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68" Type="http://schemas.openxmlformats.org/officeDocument/2006/relationships/hyperlink" Target="https://m.edsoo.ru/b958b373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181" Type="http://schemas.openxmlformats.org/officeDocument/2006/relationships/hyperlink" Target="https://m.edsoo.ru/c5834d63" TargetMode="External"/><Relationship Id="rId216" Type="http://schemas.openxmlformats.org/officeDocument/2006/relationships/hyperlink" Target="https://m.edsoo.ru/648f7bd6" TargetMode="External"/><Relationship Id="rId237" Type="http://schemas.openxmlformats.org/officeDocument/2006/relationships/hyperlink" Target="https://m.edsoo.ru/0e05f08b" TargetMode="External"/><Relationship Id="rId258" Type="http://schemas.openxmlformats.org/officeDocument/2006/relationships/hyperlink" Target="https://m.edsoo.ru/8164bed7" TargetMode="External"/><Relationship Id="rId279" Type="http://schemas.openxmlformats.org/officeDocument/2006/relationships/hyperlink" Target="https://m.edsoo.ru/a9c8fa28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325" Type="http://schemas.openxmlformats.org/officeDocument/2006/relationships/hyperlink" Target="https://m.edsoo.ru/d73ed1b7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71" Type="http://schemas.openxmlformats.org/officeDocument/2006/relationships/hyperlink" Target="https://m.edsoo.ru/e0bd9b15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27" Type="http://schemas.openxmlformats.org/officeDocument/2006/relationships/hyperlink" Target="https://m.edsoo.ru/da78e595" TargetMode="External"/><Relationship Id="rId248" Type="http://schemas.openxmlformats.org/officeDocument/2006/relationships/hyperlink" Target="https://m.edsoo.ru/cd021e24" TargetMode="External"/><Relationship Id="rId269" Type="http://schemas.openxmlformats.org/officeDocument/2006/relationships/hyperlink" Target="https://m.edsoo.ru/5429d712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15" Type="http://schemas.openxmlformats.org/officeDocument/2006/relationships/hyperlink" Target="https://m.edsoo.ru/ccb6af55" TargetMode="External"/><Relationship Id="rId336" Type="http://schemas.openxmlformats.org/officeDocument/2006/relationships/hyperlink" Target="https://m.edsoo.ru/54119a8c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1bd06b2d" TargetMode="External"/><Relationship Id="rId96" Type="http://schemas.openxmlformats.org/officeDocument/2006/relationships/hyperlink" Target="https://m.edsoo.ru/e0252822" TargetMode="External"/><Relationship Id="rId140" Type="http://schemas.openxmlformats.org/officeDocument/2006/relationships/hyperlink" Target="https://m.edsoo.ru/e41e154e" TargetMode="External"/><Relationship Id="rId161" Type="http://schemas.openxmlformats.org/officeDocument/2006/relationships/hyperlink" Target="https://m.edsoo.ru/9b10c634" TargetMode="External"/><Relationship Id="rId182" Type="http://schemas.openxmlformats.org/officeDocument/2006/relationships/hyperlink" Target="https://m.edsoo.ru/514f3336" TargetMode="External"/><Relationship Id="rId217" Type="http://schemas.openxmlformats.org/officeDocument/2006/relationships/hyperlink" Target="https://m.edsoo.ru/1f5218fd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326" Type="http://schemas.openxmlformats.org/officeDocument/2006/relationships/hyperlink" Target="https://m.edsoo.ru/046994eb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30" Type="http://schemas.openxmlformats.org/officeDocument/2006/relationships/hyperlink" Target="https://m.edsoo.ru/a45b1bc2" TargetMode="External"/><Relationship Id="rId151" Type="http://schemas.openxmlformats.org/officeDocument/2006/relationships/hyperlink" Target="https://m.edsoo.ru/d4082b4d" TargetMode="External"/><Relationship Id="rId172" Type="http://schemas.openxmlformats.org/officeDocument/2006/relationships/hyperlink" Target="https://m.edsoo.ru/4d0b07b8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28" Type="http://schemas.openxmlformats.org/officeDocument/2006/relationships/hyperlink" Target="https://m.edsoo.ru/aad65f59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281" Type="http://schemas.openxmlformats.org/officeDocument/2006/relationships/hyperlink" Target="https://m.edsoo.ru/f9fdce0f" TargetMode="External"/><Relationship Id="rId316" Type="http://schemas.openxmlformats.org/officeDocument/2006/relationships/hyperlink" Target="https://m.edsoo.ru/51027aa0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99c9fa45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b3b3f099" TargetMode="External"/><Relationship Id="rId183" Type="http://schemas.openxmlformats.org/officeDocument/2006/relationships/hyperlink" Target="https://m.edsoo.ru/b72838ca" TargetMode="External"/><Relationship Id="rId218" Type="http://schemas.openxmlformats.org/officeDocument/2006/relationships/hyperlink" Target="https://m.edsoo.ru/52cf7ba2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71" Type="http://schemas.openxmlformats.org/officeDocument/2006/relationships/hyperlink" Target="https://m.edsoo.ru/d20ebee8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52" Type="http://schemas.openxmlformats.org/officeDocument/2006/relationships/hyperlink" Target="https://m.edsoo.ru/36c70c06" TargetMode="External"/><Relationship Id="rId173" Type="http://schemas.openxmlformats.org/officeDocument/2006/relationships/hyperlink" Target="https://m.edsoo.ru/bcb75e61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29" Type="http://schemas.openxmlformats.org/officeDocument/2006/relationships/hyperlink" Target="https://m.edsoo.ru/55a026e6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2" Type="http://schemas.openxmlformats.org/officeDocument/2006/relationships/hyperlink" Target="https://m.edsoo.ru/275c3a18" TargetMode="External"/><Relationship Id="rId307" Type="http://schemas.openxmlformats.org/officeDocument/2006/relationships/hyperlink" Target="https://m.edsoo.ru/ee6f6ef1" TargetMode="External"/><Relationship Id="rId323" Type="http://schemas.openxmlformats.org/officeDocument/2006/relationships/hyperlink" Target="https://m.edsoo.ru/6ef92436" TargetMode="External"/><Relationship Id="rId328" Type="http://schemas.openxmlformats.org/officeDocument/2006/relationships/hyperlink" Target="https://m.edsoo.ru/70e69a89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79" Type="http://schemas.openxmlformats.org/officeDocument/2006/relationships/hyperlink" Target="https://m.edsoo.ru/f0f5fe0b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0" Type="http://schemas.openxmlformats.org/officeDocument/2006/relationships/hyperlink" Target="https://m.edsoo.ru/2d0b1a0c" TargetMode="External"/><Relationship Id="rId225" Type="http://schemas.openxmlformats.org/officeDocument/2006/relationships/hyperlink" Target="https://m.edsoo.ru/28a31ea9" TargetMode="External"/><Relationship Id="rId241" Type="http://schemas.openxmlformats.org/officeDocument/2006/relationships/hyperlink" Target="https://m.edsoo.ru/338a032a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3" Type="http://schemas.openxmlformats.org/officeDocument/2006/relationships/hyperlink" Target="https://m.edsoo.ru/51ece474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78" Type="http://schemas.openxmlformats.org/officeDocument/2006/relationships/hyperlink" Target="https://m.edsoo.ru/5221616" TargetMode="External"/><Relationship Id="rId94" Type="http://schemas.openxmlformats.org/officeDocument/2006/relationships/hyperlink" Target="https://m.edsoo.ru/9ac55f8f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48" Type="http://schemas.openxmlformats.org/officeDocument/2006/relationships/hyperlink" Target="https://m.edsoo.ru/b9fd6ac6" TargetMode="External"/><Relationship Id="rId164" Type="http://schemas.openxmlformats.org/officeDocument/2006/relationships/hyperlink" Target="https://m.edsoo.ru/ecc0c2f2" TargetMode="External"/><Relationship Id="rId169" Type="http://schemas.openxmlformats.org/officeDocument/2006/relationships/hyperlink" Target="https://m.edsoo.ru/ca802052" TargetMode="External"/><Relationship Id="rId185" Type="http://schemas.openxmlformats.org/officeDocument/2006/relationships/hyperlink" Target="https://m.edsoo.ru/11bcdbab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3e62d484" TargetMode="External"/><Relationship Id="rId210" Type="http://schemas.openxmlformats.org/officeDocument/2006/relationships/hyperlink" Target="https://m.edsoo.ru/da66d44e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16153</Words>
  <Characters>92075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2024-11-29T08:21:00Z</dcterms:created>
  <dcterms:modified xsi:type="dcterms:W3CDTF">2024-11-29T08:22:00Z</dcterms:modified>
</cp:coreProperties>
</file>