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DB" w:rsidRPr="00975686" w:rsidRDefault="00E02F69">
      <w:pPr>
        <w:spacing w:after="0" w:line="408" w:lineRule="auto"/>
        <w:ind w:left="120"/>
        <w:jc w:val="center"/>
      </w:pPr>
      <w:bookmarkStart w:id="0" w:name="block-27747699"/>
      <w:bookmarkStart w:id="1" w:name="_GoBack"/>
      <w:bookmarkEnd w:id="1"/>
      <w:r w:rsidRPr="0097568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52DB" w:rsidRPr="00975686" w:rsidRDefault="00E02F69">
      <w:pPr>
        <w:spacing w:after="0" w:line="408" w:lineRule="auto"/>
        <w:ind w:left="120"/>
        <w:jc w:val="center"/>
      </w:pPr>
      <w:bookmarkStart w:id="2" w:name="fe665616-2748-4d90-bd50-5b617362b917"/>
      <w:r w:rsidRPr="0097568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97568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252DB" w:rsidRPr="00975686" w:rsidRDefault="00E02F69">
      <w:pPr>
        <w:spacing w:after="0" w:line="408" w:lineRule="auto"/>
        <w:ind w:left="120"/>
        <w:jc w:val="center"/>
      </w:pPr>
      <w:bookmarkStart w:id="3" w:name="d891cd23-75ad-4d7a-b1eb-2ec1609bac70"/>
      <w:r w:rsidRPr="00975686"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"ЗИЛОВСКАЯ СРЕДНЯЯ ОБЩЕОБРАЗОВАТЕЛЬНАЯ ШКОЛА ИМЕНИ РАСУЛА ЮСУПОВИЧА САГИТОВА" МУНИЦИПАЛЬНОГО РАЙОНА </w:t>
      </w:r>
      <w:r w:rsidRPr="00975686">
        <w:rPr>
          <w:rFonts w:ascii="Times New Roman" w:hAnsi="Times New Roman"/>
          <w:b/>
          <w:color w:val="000000"/>
          <w:sz w:val="28"/>
        </w:rPr>
        <w:t>"БОТЛИХСКИЙ РАЙОН</w:t>
      </w:r>
      <w:bookmarkEnd w:id="3"/>
    </w:p>
    <w:p w:rsidR="009252DB" w:rsidRDefault="00E02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"Зиловская СОШ"</w:t>
      </w:r>
    </w:p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02F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02F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</w:p>
          <w:p w:rsidR="004E6975" w:rsidRDefault="00E02F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02F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А.Г.</w:t>
            </w:r>
          </w:p>
          <w:p w:rsidR="004E6975" w:rsidRDefault="00E02F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2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02F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02F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E6975" w:rsidRDefault="00E02F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02F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Темирханов  Д.Д.</w:t>
            </w:r>
          </w:p>
          <w:p w:rsidR="004E6975" w:rsidRDefault="00E02F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2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02F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02F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0E6D86" w:rsidRDefault="00E02F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02F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Расулова З.М.</w:t>
            </w:r>
          </w:p>
          <w:p w:rsidR="000E6D86" w:rsidRDefault="00E02F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2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p w:rsidR="009252DB" w:rsidRDefault="009252DB">
      <w:pPr>
        <w:spacing w:after="0"/>
        <w:ind w:left="120"/>
      </w:pPr>
    </w:p>
    <w:p w:rsidR="009252DB" w:rsidRDefault="00E02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52DB" w:rsidRDefault="00E02F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3670593)</w:t>
      </w:r>
    </w:p>
    <w:p w:rsidR="009252DB" w:rsidRDefault="009252DB">
      <w:pPr>
        <w:spacing w:after="0"/>
        <w:ind w:left="120"/>
        <w:jc w:val="center"/>
      </w:pPr>
    </w:p>
    <w:p w:rsidR="009252DB" w:rsidRDefault="00E02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«Биология. Углубленный уровень»</w:t>
      </w:r>
    </w:p>
    <w:p w:rsidR="009252DB" w:rsidRPr="00975686" w:rsidRDefault="00E02F69">
      <w:pPr>
        <w:spacing w:after="0" w:line="408" w:lineRule="auto"/>
        <w:ind w:left="120"/>
        <w:jc w:val="center"/>
      </w:pPr>
      <w:r w:rsidRPr="00975686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975686">
        <w:rPr>
          <w:rFonts w:ascii="Calibri" w:hAnsi="Calibri"/>
          <w:color w:val="000000"/>
          <w:sz w:val="28"/>
        </w:rPr>
        <w:t>–</w:t>
      </w:r>
      <w:r w:rsidRPr="00975686">
        <w:rPr>
          <w:rFonts w:ascii="Times New Roman" w:hAnsi="Times New Roman"/>
          <w:color w:val="000000"/>
          <w:sz w:val="28"/>
        </w:rPr>
        <w:t xml:space="preserve">11 классов </w:t>
      </w: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9252DB">
      <w:pPr>
        <w:spacing w:after="0"/>
        <w:ind w:left="120"/>
        <w:jc w:val="center"/>
      </w:pPr>
    </w:p>
    <w:p w:rsidR="009252DB" w:rsidRPr="00975686" w:rsidRDefault="00E02F69">
      <w:pPr>
        <w:spacing w:after="0"/>
        <w:ind w:left="120"/>
        <w:jc w:val="center"/>
      </w:pPr>
      <w:bookmarkStart w:id="4" w:name="daf91b7c-f861-4f65-ac3d-7093d1098ae7"/>
      <w:r w:rsidRPr="00975686">
        <w:rPr>
          <w:rFonts w:ascii="Times New Roman" w:hAnsi="Times New Roman"/>
          <w:b/>
          <w:color w:val="000000"/>
          <w:sz w:val="28"/>
        </w:rPr>
        <w:t>с.Зило</w:t>
      </w:r>
      <w:bookmarkEnd w:id="4"/>
      <w:r w:rsidRPr="0097568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d9e9922-8c7a-4bd6-b337-ac3d7fc668dc"/>
      <w:r w:rsidRPr="00975686">
        <w:rPr>
          <w:rFonts w:ascii="Times New Roman" w:hAnsi="Times New Roman"/>
          <w:b/>
          <w:color w:val="000000"/>
          <w:sz w:val="28"/>
        </w:rPr>
        <w:t>2023-2024г</w:t>
      </w:r>
      <w:bookmarkEnd w:id="5"/>
    </w:p>
    <w:p w:rsidR="009252DB" w:rsidRPr="00975686" w:rsidRDefault="009252DB">
      <w:pPr>
        <w:spacing w:after="0"/>
        <w:ind w:left="120"/>
      </w:pPr>
    </w:p>
    <w:p w:rsidR="009252DB" w:rsidRPr="00975686" w:rsidRDefault="009252DB">
      <w:pPr>
        <w:sectPr w:rsidR="009252DB" w:rsidRPr="00975686">
          <w:pgSz w:w="11906" w:h="16383"/>
          <w:pgMar w:top="1134" w:right="850" w:bottom="1134" w:left="1701" w:header="720" w:footer="720" w:gutter="0"/>
          <w:cols w:space="720"/>
        </w:sectPr>
      </w:pPr>
    </w:p>
    <w:p w:rsidR="009252DB" w:rsidRPr="00975686" w:rsidRDefault="00E02F69">
      <w:pPr>
        <w:spacing w:after="0" w:line="264" w:lineRule="auto"/>
        <w:ind w:firstLine="600"/>
        <w:jc w:val="both"/>
      </w:pPr>
      <w:bookmarkStart w:id="6" w:name="block-27747700"/>
      <w:bookmarkEnd w:id="0"/>
      <w:r w:rsidRPr="0097568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</w:t>
      </w:r>
      <w:r w:rsidRPr="00975686">
        <w:rPr>
          <w:rFonts w:ascii="Times New Roman" w:hAnsi="Times New Roman"/>
          <w:color w:val="000000"/>
          <w:sz w:val="28"/>
        </w:rPr>
        <w:t>ния учебного предмета «Биология» и основных положений федеральной рабочей программы воспитания.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</w:t>
      </w:r>
      <w:r w:rsidRPr="00975686">
        <w:rPr>
          <w:rFonts w:ascii="Times New Roman" w:hAnsi="Times New Roman"/>
          <w:color w:val="000000"/>
          <w:sz w:val="28"/>
        </w:rPr>
        <w:t xml:space="preserve">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</w:t>
      </w:r>
      <w:r w:rsidRPr="00975686">
        <w:rPr>
          <w:rFonts w:ascii="Times New Roman" w:hAnsi="Times New Roman"/>
          <w:color w:val="000000"/>
          <w:sz w:val="28"/>
        </w:rPr>
        <w:t>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</w:t>
      </w:r>
      <w:r w:rsidRPr="00975686">
        <w:rPr>
          <w:rFonts w:ascii="Times New Roman" w:hAnsi="Times New Roman"/>
          <w:color w:val="000000"/>
          <w:sz w:val="28"/>
        </w:rPr>
        <w:t>ой области научного знания, связанного с биологией, медициной, экологией, психологией, спортом или военным делом.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</w:t>
      </w:r>
      <w:r w:rsidRPr="00975686">
        <w:rPr>
          <w:rFonts w:ascii="Times New Roman" w:hAnsi="Times New Roman"/>
          <w:color w:val="000000"/>
          <w:sz w:val="28"/>
        </w:rPr>
        <w:t>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</w:t>
      </w:r>
      <w:r w:rsidRPr="00975686">
        <w:rPr>
          <w:rFonts w:ascii="Times New Roman" w:hAnsi="Times New Roman"/>
          <w:color w:val="000000"/>
          <w:sz w:val="28"/>
        </w:rPr>
        <w:t>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</w:t>
      </w:r>
      <w:r w:rsidRPr="00975686">
        <w:rPr>
          <w:rFonts w:ascii="Times New Roman" w:hAnsi="Times New Roman"/>
          <w:color w:val="000000"/>
          <w:sz w:val="28"/>
        </w:rPr>
        <w:t>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</w:t>
      </w:r>
      <w:r w:rsidRPr="00975686">
        <w:rPr>
          <w:rFonts w:ascii="Times New Roman" w:hAnsi="Times New Roman"/>
          <w:color w:val="000000"/>
          <w:sz w:val="28"/>
        </w:rPr>
        <w:t xml:space="preserve">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</w:t>
      </w:r>
      <w:r w:rsidRPr="00975686">
        <w:rPr>
          <w:rFonts w:ascii="Times New Roman" w:hAnsi="Times New Roman"/>
          <w:color w:val="000000"/>
          <w:sz w:val="28"/>
        </w:rPr>
        <w:t>на уровне среднего общего образования.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975686">
        <w:rPr>
          <w:rFonts w:ascii="Times New Roman" w:hAnsi="Times New Roman"/>
          <w:color w:val="000000"/>
          <w:sz w:val="28"/>
        </w:rPr>
        <w:lastRenderedPageBreak/>
        <w:t>расширение и углубление знаний обучающихся о живой природе, основах молекулярной и клеточн</w:t>
      </w:r>
      <w:r w:rsidRPr="00975686">
        <w:rPr>
          <w:rFonts w:ascii="Times New Roman" w:hAnsi="Times New Roman"/>
          <w:color w:val="000000"/>
          <w:sz w:val="28"/>
        </w:rPr>
        <w:t>ой биологии, эмбриологии и биологии развития, генетики, селекции, биотехнологии, эволюционного учения и экологии.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</w:t>
      </w:r>
      <w:r w:rsidRPr="00975686">
        <w:rPr>
          <w:rFonts w:ascii="Times New Roman" w:hAnsi="Times New Roman"/>
          <w:color w:val="000000"/>
          <w:sz w:val="28"/>
        </w:rPr>
        <w:t>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</w:t>
      </w:r>
      <w:r w:rsidRPr="00975686">
        <w:rPr>
          <w:rFonts w:ascii="Times New Roman" w:hAnsi="Times New Roman"/>
          <w:color w:val="000000"/>
          <w:sz w:val="28"/>
        </w:rPr>
        <w:t>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</w:t>
      </w:r>
      <w:r w:rsidRPr="00975686">
        <w:rPr>
          <w:rFonts w:ascii="Times New Roman" w:hAnsi="Times New Roman"/>
          <w:color w:val="000000"/>
          <w:sz w:val="28"/>
        </w:rPr>
        <w:t>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Структу</w:t>
      </w:r>
      <w:r w:rsidRPr="00975686">
        <w:rPr>
          <w:rFonts w:ascii="Times New Roman" w:hAnsi="Times New Roman"/>
          <w:color w:val="000000"/>
          <w:sz w:val="28"/>
        </w:rPr>
        <w:t>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</w:t>
      </w:r>
      <w:r w:rsidRPr="00975686">
        <w:rPr>
          <w:rFonts w:ascii="Times New Roman" w:hAnsi="Times New Roman"/>
          <w:color w:val="000000"/>
          <w:sz w:val="28"/>
        </w:rPr>
        <w:t>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</w:t>
      </w:r>
      <w:r w:rsidRPr="00975686">
        <w:rPr>
          <w:rFonts w:ascii="Times New Roman" w:hAnsi="Times New Roman"/>
          <w:color w:val="000000"/>
          <w:sz w:val="28"/>
        </w:rPr>
        <w:t>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Учебный предмет «Биология» призван обеспечить освоение обучающимися биологических теорий и законов, идей, принципов и правил, </w:t>
      </w:r>
      <w:r w:rsidRPr="00975686">
        <w:rPr>
          <w:rFonts w:ascii="Times New Roman" w:hAnsi="Times New Roman"/>
          <w:color w:val="000000"/>
          <w:sz w:val="28"/>
        </w:rPr>
        <w:t>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</w:t>
      </w:r>
      <w:r w:rsidRPr="00975686">
        <w:rPr>
          <w:rFonts w:ascii="Times New Roman" w:hAnsi="Times New Roman"/>
          <w:color w:val="000000"/>
          <w:sz w:val="28"/>
        </w:rPr>
        <w:t>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</w:t>
      </w:r>
      <w:r w:rsidRPr="00975686">
        <w:rPr>
          <w:rFonts w:ascii="Times New Roman" w:hAnsi="Times New Roman"/>
          <w:color w:val="000000"/>
          <w:sz w:val="28"/>
        </w:rPr>
        <w:t>гии, вкладом отечественных и зарубежных учёных в решение важнейших биологических и экологических проблем.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lastRenderedPageBreak/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</w:t>
      </w:r>
      <w:r w:rsidRPr="00975686">
        <w:rPr>
          <w:rFonts w:ascii="Times New Roman" w:hAnsi="Times New Roman"/>
          <w:color w:val="000000"/>
          <w:sz w:val="28"/>
        </w:rPr>
        <w:t>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Достижение ц</w:t>
      </w:r>
      <w:r w:rsidRPr="00975686">
        <w:rPr>
          <w:rFonts w:ascii="Times New Roman" w:hAnsi="Times New Roman"/>
          <w:color w:val="000000"/>
          <w:sz w:val="28"/>
        </w:rPr>
        <w:t>ели изучения учебного предмета «Биология» на углублённом уровне обеспечивается решением следующих задач: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</w:t>
      </w:r>
      <w:r w:rsidRPr="00975686">
        <w:rPr>
          <w:rFonts w:ascii="Times New Roman" w:hAnsi="Times New Roman"/>
          <w:color w:val="000000"/>
          <w:sz w:val="28"/>
        </w:rPr>
        <w:t>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ознакомление обуча</w:t>
      </w:r>
      <w:r w:rsidRPr="00975686">
        <w:rPr>
          <w:rFonts w:ascii="Times New Roman" w:hAnsi="Times New Roman"/>
          <w:color w:val="000000"/>
          <w:sz w:val="28"/>
        </w:rPr>
        <w:t>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</w:t>
      </w:r>
      <w:r w:rsidRPr="00975686">
        <w:rPr>
          <w:rFonts w:ascii="Times New Roman" w:hAnsi="Times New Roman"/>
          <w:color w:val="000000"/>
          <w:sz w:val="28"/>
        </w:rPr>
        <w:t>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овладение обучающимися умениями: самостоятельно находить, анализировать и использовать биологическую информацию; пользоватьс</w:t>
      </w:r>
      <w:r w:rsidRPr="00975686">
        <w:rPr>
          <w:rFonts w:ascii="Times New Roman" w:hAnsi="Times New Roman"/>
          <w:color w:val="000000"/>
          <w:sz w:val="28"/>
        </w:rPr>
        <w:t>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</w:t>
      </w:r>
      <w:r w:rsidRPr="00975686">
        <w:rPr>
          <w:rFonts w:ascii="Times New Roman" w:hAnsi="Times New Roman"/>
          <w:color w:val="000000"/>
          <w:sz w:val="28"/>
        </w:rPr>
        <w:t>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</w:t>
      </w:r>
      <w:r w:rsidRPr="00975686">
        <w:rPr>
          <w:rFonts w:ascii="Times New Roman" w:hAnsi="Times New Roman"/>
          <w:color w:val="000000"/>
          <w:sz w:val="28"/>
        </w:rPr>
        <w:t>актеризовать современные научные открытия в области биологии;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</w:t>
      </w:r>
      <w:r w:rsidRPr="00975686">
        <w:rPr>
          <w:rFonts w:ascii="Times New Roman" w:hAnsi="Times New Roman"/>
          <w:color w:val="000000"/>
          <w:sz w:val="28"/>
        </w:rPr>
        <w:t>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lastRenderedPageBreak/>
        <w:t>воспитание у обучающихся ценностного отношения к живой природе в целом и к отдельным её объектам и явления</w:t>
      </w:r>
      <w:r w:rsidRPr="00975686">
        <w:rPr>
          <w:rFonts w:ascii="Times New Roman" w:hAnsi="Times New Roman"/>
          <w:color w:val="000000"/>
          <w:sz w:val="28"/>
        </w:rPr>
        <w:t>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приобретение обучающимися компетентности в рациональном природопользовании (соблюдение правил поведения в природе, охраны ви</w:t>
      </w:r>
      <w:r w:rsidRPr="00975686">
        <w:rPr>
          <w:rFonts w:ascii="Times New Roman" w:hAnsi="Times New Roman"/>
          <w:color w:val="000000"/>
          <w:sz w:val="28"/>
        </w:rPr>
        <w:t>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</w:t>
      </w:r>
      <w:r w:rsidRPr="00975686">
        <w:rPr>
          <w:rFonts w:ascii="Times New Roman" w:hAnsi="Times New Roman"/>
          <w:color w:val="000000"/>
          <w:sz w:val="28"/>
        </w:rPr>
        <w:t>ия биологических знаний и умений в повседневной жизни;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</w:t>
      </w:r>
      <w:r w:rsidRPr="00975686">
        <w:rPr>
          <w:rFonts w:ascii="Times New Roman" w:hAnsi="Times New Roman"/>
          <w:color w:val="000000"/>
          <w:sz w:val="28"/>
        </w:rPr>
        <w:t>и и потребностями региона.</w:t>
      </w:r>
    </w:p>
    <w:p w:rsidR="009252DB" w:rsidRPr="00975686" w:rsidRDefault="00E02F69">
      <w:pPr>
        <w:spacing w:after="0" w:line="264" w:lineRule="auto"/>
        <w:ind w:firstLine="600"/>
        <w:jc w:val="both"/>
      </w:pPr>
      <w:bookmarkStart w:id="7" w:name="ae087229-bc2a-42f7-a634-a0357f20ae55"/>
      <w:r w:rsidRPr="00975686">
        <w:rPr>
          <w:rFonts w:ascii="Times New Roman" w:hAnsi="Times New Roman"/>
          <w:color w:val="000000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Отбор организационных </w:t>
      </w:r>
      <w:r w:rsidRPr="00975686">
        <w:rPr>
          <w:rFonts w:ascii="Times New Roman" w:hAnsi="Times New Roman"/>
          <w:color w:val="000000"/>
          <w:sz w:val="28"/>
        </w:rPr>
        <w:t>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Обязательным условием при обучении биолог</w:t>
      </w:r>
      <w:r w:rsidRPr="00975686">
        <w:rPr>
          <w:rFonts w:ascii="Times New Roman" w:hAnsi="Times New Roman"/>
          <w:color w:val="000000"/>
          <w:sz w:val="28"/>
        </w:rPr>
        <w:t>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</w:t>
      </w:r>
      <w:r w:rsidRPr="00975686">
        <w:rPr>
          <w:rFonts w:ascii="Times New Roman" w:hAnsi="Times New Roman"/>
          <w:color w:val="000000"/>
          <w:sz w:val="28"/>
        </w:rPr>
        <w:t xml:space="preserve"> местных природных условий.</w:t>
      </w:r>
    </w:p>
    <w:p w:rsidR="009252DB" w:rsidRPr="00975686" w:rsidRDefault="009252DB">
      <w:pPr>
        <w:sectPr w:rsidR="009252DB" w:rsidRPr="00975686">
          <w:pgSz w:w="11906" w:h="16383"/>
          <w:pgMar w:top="1134" w:right="850" w:bottom="1134" w:left="1701" w:header="720" w:footer="720" w:gutter="0"/>
          <w:cols w:space="720"/>
        </w:sectPr>
      </w:pPr>
    </w:p>
    <w:p w:rsidR="009252DB" w:rsidRPr="00975686" w:rsidRDefault="00E02F69">
      <w:pPr>
        <w:spacing w:after="0" w:line="264" w:lineRule="auto"/>
        <w:ind w:left="120"/>
        <w:jc w:val="both"/>
      </w:pPr>
      <w:bookmarkStart w:id="8" w:name="block-27747701"/>
      <w:bookmarkEnd w:id="6"/>
      <w:r w:rsidRPr="0097568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252DB" w:rsidRPr="00975686" w:rsidRDefault="009252DB">
      <w:pPr>
        <w:spacing w:after="0" w:line="264" w:lineRule="auto"/>
        <w:ind w:left="120"/>
        <w:jc w:val="both"/>
      </w:pPr>
    </w:p>
    <w:p w:rsidR="009252DB" w:rsidRPr="00975686" w:rsidRDefault="00E02F69">
      <w:pPr>
        <w:spacing w:after="0" w:line="264" w:lineRule="auto"/>
        <w:ind w:left="12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10 КЛАСС</w:t>
      </w:r>
    </w:p>
    <w:p w:rsidR="009252DB" w:rsidRPr="00975686" w:rsidRDefault="009252DB">
      <w:pPr>
        <w:spacing w:after="0" w:line="264" w:lineRule="auto"/>
        <w:ind w:left="120"/>
        <w:jc w:val="both"/>
      </w:pP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Содержание программы, выделенное </w:t>
      </w:r>
      <w:r w:rsidRPr="00975686">
        <w:rPr>
          <w:rFonts w:ascii="Times New Roman" w:hAnsi="Times New Roman"/>
          <w:i/>
          <w:color w:val="000000"/>
          <w:sz w:val="28"/>
        </w:rPr>
        <w:t>курсивом</w:t>
      </w:r>
      <w:r w:rsidRPr="00975686">
        <w:rPr>
          <w:rFonts w:ascii="Times New Roman" w:hAnsi="Times New Roman"/>
          <w:color w:val="000000"/>
          <w:sz w:val="28"/>
        </w:rPr>
        <w:t>, не входит в проверку государственной итоговой аттестации (ГИА).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 xml:space="preserve">Тема 1. Биология как наука 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Современная биология – комплексная наука. Краткая истори</w:t>
      </w:r>
      <w:r w:rsidRPr="00975686">
        <w:rPr>
          <w:rFonts w:ascii="Times New Roman" w:hAnsi="Times New Roman"/>
          <w:color w:val="000000"/>
          <w:sz w:val="28"/>
        </w:rPr>
        <w:t>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Значение биологии в формировании современной естественно-научной картины мира. Профессии, связанные с биологией. Зна</w:t>
      </w:r>
      <w:r w:rsidRPr="00975686">
        <w:rPr>
          <w:rFonts w:ascii="Times New Roman" w:hAnsi="Times New Roman"/>
          <w:color w:val="000000"/>
          <w:sz w:val="28"/>
        </w:rPr>
        <w:t>чение биологии в практической деятельности человека: медицине, сельском хозяйстве, промышленности, охране природы.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Портреты: Аристотель, Теофраст, К. Линней, Ж. Б. Ламарк, Ч. Дарвин, У. Гарвей, Г. Мендель, В. И. Вернадский, И. П. Павлов, И. И.</w:t>
      </w:r>
      <w:r w:rsidRPr="00975686">
        <w:rPr>
          <w:rFonts w:ascii="Times New Roman" w:hAnsi="Times New Roman"/>
          <w:color w:val="000000"/>
          <w:sz w:val="28"/>
        </w:rPr>
        <w:t xml:space="preserve"> Мечников, Н. И. Вавилов,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Таблицы и схемы: «Связь биологии с другими науками», «Система биологических наук».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Тема 2. Живые системы и их изучение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Живые системы как предмет изучения биологии. </w:t>
      </w:r>
      <w:r w:rsidRPr="00975686">
        <w:rPr>
          <w:rFonts w:ascii="Times New Roman" w:hAnsi="Times New Roman"/>
          <w:color w:val="000000"/>
          <w:sz w:val="28"/>
        </w:rPr>
        <w:t>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Уровни организации живых систем: молекул</w:t>
      </w:r>
      <w:r w:rsidRPr="00975686">
        <w:rPr>
          <w:rFonts w:ascii="Times New Roman" w:hAnsi="Times New Roman"/>
          <w:color w:val="000000"/>
          <w:sz w:val="28"/>
        </w:rPr>
        <w:t>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</w:t>
      </w:r>
      <w:r w:rsidRPr="00975686">
        <w:rPr>
          <w:rFonts w:ascii="Times New Roman" w:hAnsi="Times New Roman"/>
          <w:color w:val="000000"/>
          <w:sz w:val="28"/>
        </w:rPr>
        <w:t>ых уровнях организации.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</w:t>
      </w:r>
      <w:r w:rsidRPr="00975686">
        <w:rPr>
          <w:rFonts w:ascii="Times New Roman" w:hAnsi="Times New Roman"/>
          <w:color w:val="000000"/>
          <w:sz w:val="28"/>
        </w:rPr>
        <w:t>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lastRenderedPageBreak/>
        <w:t>Таблицы и схемы: «Основные признаки жизни», «Биоло</w:t>
      </w:r>
      <w:r w:rsidRPr="00975686">
        <w:rPr>
          <w:rFonts w:ascii="Times New Roman" w:hAnsi="Times New Roman"/>
          <w:color w:val="000000"/>
          <w:sz w:val="28"/>
        </w:rPr>
        <w:t>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Оборудование: лабораторное</w:t>
      </w:r>
      <w:r w:rsidRPr="00975686">
        <w:rPr>
          <w:rFonts w:ascii="Times New Roman" w:hAnsi="Times New Roman"/>
          <w:color w:val="000000"/>
          <w:sz w:val="28"/>
        </w:rPr>
        <w:t xml:space="preserve"> оборудование для проведения наблюдений, измерений, экспериментов.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«Использование различных методов при изучении живых систем».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Тема 3. Биология клетки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Клетка – структурно-функциональная единица живого. История открытия клетки. Работы Р</w:t>
      </w:r>
      <w:r w:rsidRPr="00975686">
        <w:rPr>
          <w:rFonts w:ascii="Times New Roman" w:hAnsi="Times New Roman"/>
          <w:color w:val="000000"/>
          <w:sz w:val="28"/>
        </w:rPr>
        <w:t>. Гука, А. Левенгука. Клеточная теория (Т. Шванн, М. Шлейден, Р. Вирхов). Основные положения современной клеточной теории.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</w:t>
      </w:r>
      <w:r w:rsidRPr="00975686">
        <w:rPr>
          <w:rFonts w:ascii="Times New Roman" w:hAnsi="Times New Roman"/>
          <w:color w:val="000000"/>
          <w:sz w:val="28"/>
        </w:rPr>
        <w:t xml:space="preserve">рование, культивирование клеток. </w:t>
      </w:r>
      <w:r w:rsidRPr="00975686">
        <w:rPr>
          <w:rFonts w:ascii="Times New Roman" w:hAnsi="Times New Roman"/>
          <w:i/>
          <w:color w:val="000000"/>
          <w:sz w:val="28"/>
        </w:rPr>
        <w:t>Изучение фиксированных клеток</w:t>
      </w:r>
      <w:r w:rsidRPr="00975686">
        <w:rPr>
          <w:rFonts w:ascii="Times New Roman" w:hAnsi="Times New Roman"/>
          <w:color w:val="000000"/>
          <w:sz w:val="28"/>
        </w:rPr>
        <w:t xml:space="preserve">. Электронная микроскопия. </w:t>
      </w:r>
      <w:r w:rsidRPr="00975686">
        <w:rPr>
          <w:rFonts w:ascii="Times New Roman" w:hAnsi="Times New Roman"/>
          <w:i/>
          <w:color w:val="000000"/>
          <w:sz w:val="28"/>
        </w:rPr>
        <w:t>Конфокальная микроскопия. Витальное (прижизненное) изучение клеток.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Портреты: Р. Гук, А. Левенгук, Т. Шванн, М. Шлейден, Р. Вирхов, К. М. Бэр.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Таблицы и с</w:t>
      </w:r>
      <w:r w:rsidRPr="00975686">
        <w:rPr>
          <w:rFonts w:ascii="Times New Roman" w:hAnsi="Times New Roman"/>
          <w:color w:val="000000"/>
          <w:sz w:val="28"/>
        </w:rPr>
        <w:t>хемы: «Световой микроскоп», «Электронный микроскоп», «История развития методов микроскопии».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и бактериальных клеток.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«Изучение методов клеточной биологии (хроматогр</w:t>
      </w:r>
      <w:r w:rsidRPr="00975686">
        <w:rPr>
          <w:rFonts w:ascii="Times New Roman" w:hAnsi="Times New Roman"/>
          <w:color w:val="000000"/>
          <w:sz w:val="28"/>
        </w:rPr>
        <w:t>афия, электрофорез, дифференциальное центрифугирование, ПЦР)».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Тема 4. Химическая организация клетки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Химический состав клетки. Макро-, микро- и ультрамикроэлементы. Вода и её роль как растворителя, реагента, участие в структурировании клетки, </w:t>
      </w:r>
      <w:r w:rsidRPr="00975686">
        <w:rPr>
          <w:rFonts w:ascii="Times New Roman" w:hAnsi="Times New Roman"/>
          <w:color w:val="000000"/>
          <w:sz w:val="28"/>
        </w:rPr>
        <w:t>теплорегуляции. Минеральные вещества клетки, их биологическая роль. Роль катионов и анионов в клетке.</w:t>
      </w:r>
    </w:p>
    <w:p w:rsidR="009252DB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Органические вещества клетки. Биологические полимеры. </w:t>
      </w:r>
      <w:r>
        <w:rPr>
          <w:rFonts w:ascii="Times New Roman" w:hAnsi="Times New Roman"/>
          <w:color w:val="000000"/>
          <w:sz w:val="28"/>
        </w:rPr>
        <w:t xml:space="preserve">Белки. Аминокислотный состав белков. </w:t>
      </w:r>
      <w:r w:rsidRPr="00975686">
        <w:rPr>
          <w:rFonts w:ascii="Times New Roman" w:hAnsi="Times New Roman"/>
          <w:color w:val="000000"/>
          <w:sz w:val="28"/>
        </w:rPr>
        <w:t>Структуры белковой молекулы. Первичная структура белка, пептидн</w:t>
      </w:r>
      <w:r w:rsidRPr="00975686">
        <w:rPr>
          <w:rFonts w:ascii="Times New Roman" w:hAnsi="Times New Roman"/>
          <w:color w:val="000000"/>
          <w:sz w:val="28"/>
        </w:rPr>
        <w:t xml:space="preserve">ая связь. Вторичная, третичная, четвертичная структуры. </w:t>
      </w:r>
      <w:r>
        <w:rPr>
          <w:rFonts w:ascii="Times New Roman" w:hAnsi="Times New Roman"/>
          <w:color w:val="000000"/>
          <w:sz w:val="28"/>
        </w:rPr>
        <w:t xml:space="preserve">Денатурация. Свойства белков. Классификация белков. Биологические функции белков. </w:t>
      </w:r>
      <w:r>
        <w:rPr>
          <w:rFonts w:ascii="Times New Roman" w:hAnsi="Times New Roman"/>
          <w:i/>
          <w:color w:val="000000"/>
          <w:sz w:val="28"/>
        </w:rPr>
        <w:t>Прионы</w:t>
      </w:r>
      <w:r>
        <w:rPr>
          <w:rFonts w:ascii="Times New Roman" w:hAnsi="Times New Roman"/>
          <w:color w:val="000000"/>
          <w:sz w:val="28"/>
        </w:rPr>
        <w:t>.</w:t>
      </w:r>
    </w:p>
    <w:p w:rsidR="009252DB" w:rsidRPr="00975686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Углеводы. Моносахариды, дисахариды, олигосахариды и полисахариды. </w:t>
      </w:r>
      <w:r w:rsidRPr="00975686">
        <w:rPr>
          <w:rFonts w:ascii="Times New Roman" w:hAnsi="Times New Roman"/>
          <w:color w:val="000000"/>
          <w:sz w:val="28"/>
        </w:rPr>
        <w:t>Общий план строения и физико-химические свой</w:t>
      </w:r>
      <w:r w:rsidRPr="00975686">
        <w:rPr>
          <w:rFonts w:ascii="Times New Roman" w:hAnsi="Times New Roman"/>
          <w:color w:val="000000"/>
          <w:sz w:val="28"/>
        </w:rPr>
        <w:t>ства углеводов. Биологические функции углеводов.</w:t>
      </w:r>
    </w:p>
    <w:p w:rsidR="009252DB" w:rsidRPr="00975686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Липиды. Гидрофильно-гидрофобные свойства. </w:t>
      </w:r>
      <w:r w:rsidRPr="00975686">
        <w:rPr>
          <w:rFonts w:ascii="Times New Roman" w:hAnsi="Times New Roman"/>
          <w:color w:val="000000"/>
          <w:sz w:val="28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</w:t>
      </w:r>
      <w:r w:rsidRPr="00975686">
        <w:rPr>
          <w:rFonts w:ascii="Times New Roman" w:hAnsi="Times New Roman"/>
          <w:color w:val="000000"/>
          <w:sz w:val="28"/>
        </w:rPr>
        <w:t>озамыканию, полупроницаемость.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Нуклеиновые кислоты. ДНК и РНК. </w:t>
      </w:r>
      <w:r>
        <w:rPr>
          <w:rFonts w:ascii="Times New Roman" w:hAnsi="Times New Roman"/>
          <w:color w:val="000000"/>
          <w:sz w:val="28"/>
        </w:rPr>
        <w:t xml:space="preserve">Строение нуклеиновых кислот. Нуклеотиды. Принцип комплементарности. Правило Чаргаффа. Структура ДНК – двойная спираль. </w:t>
      </w:r>
      <w:r w:rsidRPr="00975686">
        <w:rPr>
          <w:rFonts w:ascii="Times New Roman" w:hAnsi="Times New Roman"/>
          <w:color w:val="000000"/>
          <w:sz w:val="28"/>
        </w:rPr>
        <w:t>Местонахождение и биологические функции ДНК. Виды РНК. Функции РНК в клетк</w:t>
      </w:r>
      <w:r w:rsidRPr="00975686">
        <w:rPr>
          <w:rFonts w:ascii="Times New Roman" w:hAnsi="Times New Roman"/>
          <w:color w:val="000000"/>
          <w:sz w:val="28"/>
        </w:rPr>
        <w:t>е.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975686">
        <w:rPr>
          <w:rFonts w:ascii="Times New Roman" w:hAnsi="Times New Roman"/>
          <w:i/>
          <w:color w:val="000000"/>
          <w:sz w:val="28"/>
        </w:rPr>
        <w:t>Другие нуклеозидтрифосфаты (НТФ).</w:t>
      </w:r>
      <w:r w:rsidRPr="00975686">
        <w:rPr>
          <w:rFonts w:ascii="Times New Roman" w:hAnsi="Times New Roman"/>
          <w:color w:val="000000"/>
          <w:sz w:val="28"/>
        </w:rPr>
        <w:t xml:space="preserve"> Секвенирование ДНК. </w:t>
      </w:r>
      <w:r w:rsidRPr="00975686">
        <w:rPr>
          <w:rFonts w:ascii="Times New Roman" w:hAnsi="Times New Roman"/>
          <w:i/>
          <w:color w:val="000000"/>
          <w:sz w:val="28"/>
        </w:rPr>
        <w:t>Методы геномики, транскриптомики, протеомики.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Структурная био</w:t>
      </w:r>
      <w:r w:rsidRPr="00975686">
        <w:rPr>
          <w:rFonts w:ascii="Times New Roman" w:hAnsi="Times New Roman"/>
          <w:color w:val="000000"/>
          <w:sz w:val="28"/>
        </w:rPr>
        <w:t xml:space="preserve">логия: биохимические и биофизические исследования состава и пространственной структуры биомолекул. </w:t>
      </w:r>
      <w:r w:rsidRPr="00975686">
        <w:rPr>
          <w:rFonts w:ascii="Times New Roman" w:hAnsi="Times New Roman"/>
          <w:i/>
          <w:color w:val="000000"/>
          <w:sz w:val="28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По</w:t>
      </w:r>
      <w:r w:rsidRPr="00975686">
        <w:rPr>
          <w:rFonts w:ascii="Times New Roman" w:hAnsi="Times New Roman"/>
          <w:color w:val="000000"/>
          <w:sz w:val="28"/>
        </w:rPr>
        <w:t xml:space="preserve">ртреты: Л. Полинг, Дж. </w:t>
      </w:r>
      <w:r>
        <w:rPr>
          <w:rFonts w:ascii="Times New Roman" w:hAnsi="Times New Roman"/>
          <w:color w:val="000000"/>
          <w:sz w:val="28"/>
        </w:rPr>
        <w:t>Уотсон, Ф. Крик, М. Уилкинс, Р. Франклин, Ф. Сэнгер, С. Прузинер.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Таблицы и схемы:</w:t>
      </w:r>
      <w:r w:rsidRPr="00975686"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975686">
        <w:rPr>
          <w:rFonts w:ascii="Times New Roman" w:hAnsi="Times New Roman"/>
          <w:color w:val="000000"/>
          <w:sz w:val="28"/>
        </w:rPr>
        <w:t>олекулы АТФ».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Оборудование: химическая посуда и оборудование.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«Обнаружение белков с помощью качественных реакций».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«Исследование нуклеиновых кислот, выделенных из клеток различных организмов».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Тема 5. Строение и функ</w:t>
      </w:r>
      <w:r w:rsidRPr="00975686">
        <w:rPr>
          <w:rFonts w:ascii="Times New Roman" w:hAnsi="Times New Roman"/>
          <w:b/>
          <w:color w:val="000000"/>
          <w:sz w:val="28"/>
        </w:rPr>
        <w:t>ции клетки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Типы клеток: эукариотическая и прокариотическая. Структурно-функциональные образования клетки.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975686">
        <w:rPr>
          <w:rFonts w:ascii="Times New Roman" w:hAnsi="Times New Roman"/>
          <w:color w:val="000000"/>
          <w:sz w:val="28"/>
        </w:rPr>
        <w:t xml:space="preserve"> роль прокариот в биоценозах.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975686">
        <w:rPr>
          <w:rFonts w:ascii="Times New Roman" w:hAnsi="Times New Roman"/>
          <w:color w:val="000000"/>
          <w:sz w:val="28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Цитоплазма. </w:t>
      </w:r>
      <w:r>
        <w:rPr>
          <w:rFonts w:ascii="Times New Roman" w:hAnsi="Times New Roman"/>
          <w:color w:val="000000"/>
          <w:sz w:val="28"/>
        </w:rPr>
        <w:t>Цитозоль. Цитоскелет.</w:t>
      </w:r>
      <w:r>
        <w:rPr>
          <w:rFonts w:ascii="Times New Roman" w:hAnsi="Times New Roman"/>
          <w:color w:val="000000"/>
          <w:sz w:val="28"/>
        </w:rPr>
        <w:t xml:space="preserve"> Движение цитоплазмы. </w:t>
      </w:r>
      <w:r w:rsidRPr="00975686">
        <w:rPr>
          <w:rFonts w:ascii="Times New Roman" w:hAnsi="Times New Roman"/>
          <w:color w:val="000000"/>
          <w:sz w:val="28"/>
        </w:rPr>
        <w:t xml:space="preserve">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975686">
        <w:rPr>
          <w:rFonts w:ascii="Times New Roman" w:hAnsi="Times New Roman"/>
          <w:i/>
          <w:color w:val="000000"/>
          <w:sz w:val="28"/>
        </w:rPr>
        <w:t>Механизм направления б</w:t>
      </w:r>
      <w:r w:rsidRPr="00975686">
        <w:rPr>
          <w:rFonts w:ascii="Times New Roman" w:hAnsi="Times New Roman"/>
          <w:i/>
          <w:color w:val="000000"/>
          <w:sz w:val="28"/>
        </w:rPr>
        <w:t xml:space="preserve">елков в ЭПС. </w:t>
      </w:r>
      <w:r w:rsidRPr="00975686">
        <w:rPr>
          <w:rFonts w:ascii="Times New Roman" w:hAnsi="Times New Roman"/>
          <w:color w:val="000000"/>
          <w:sz w:val="28"/>
        </w:rPr>
        <w:t xml:space="preserve">Синтез растворимых белков. Синтез клеточных мембран. Гладкий (агранулярный) эндоплазматический ретикулум. </w:t>
      </w:r>
      <w:r>
        <w:rPr>
          <w:rFonts w:ascii="Times New Roman" w:hAnsi="Times New Roman"/>
          <w:color w:val="000000"/>
          <w:sz w:val="28"/>
        </w:rPr>
        <w:t xml:space="preserve">Секреторная функция аппарата Гольджи. </w:t>
      </w:r>
      <w:r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>
        <w:rPr>
          <w:rFonts w:ascii="Times New Roman" w:hAnsi="Times New Roman"/>
          <w:color w:val="000000"/>
          <w:sz w:val="28"/>
        </w:rPr>
        <w:t xml:space="preserve"> Транспорт веществ в кл</w:t>
      </w:r>
      <w:r>
        <w:rPr>
          <w:rFonts w:ascii="Times New Roman" w:hAnsi="Times New Roman"/>
          <w:color w:val="000000"/>
          <w:sz w:val="28"/>
        </w:rPr>
        <w:t xml:space="preserve">етке. </w:t>
      </w:r>
      <w:r w:rsidRPr="00975686">
        <w:rPr>
          <w:rFonts w:ascii="Times New Roman" w:hAnsi="Times New Roman"/>
          <w:color w:val="000000"/>
          <w:sz w:val="28"/>
        </w:rPr>
        <w:t>Вакуоли растительных клеток. Клеточный сок. Тургор.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Полуавтономные органоиды клетки: митохондрии, пластиды. </w:t>
      </w:r>
      <w:r w:rsidRPr="00975686">
        <w:rPr>
          <w:rFonts w:ascii="Times New Roman" w:hAnsi="Times New Roman"/>
          <w:i/>
          <w:color w:val="000000"/>
          <w:sz w:val="28"/>
        </w:rPr>
        <w:t>Происхождение митохондрий и пластид. Симбиогенез (К.С. Мережковский, Л. Маргулис)</w:t>
      </w:r>
      <w:r w:rsidRPr="00975686">
        <w:rPr>
          <w:rFonts w:ascii="Times New Roman" w:hAnsi="Times New Roman"/>
          <w:color w:val="000000"/>
          <w:sz w:val="28"/>
        </w:rPr>
        <w:t>. Строение и функции митохондрий и пластид. Первичные, вторич</w:t>
      </w:r>
      <w:r w:rsidRPr="00975686">
        <w:rPr>
          <w:rFonts w:ascii="Times New Roman" w:hAnsi="Times New Roman"/>
          <w:color w:val="000000"/>
          <w:sz w:val="28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9252DB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Немембранные органоиды клетки Строение и функции немембранных органоидов клетки. </w:t>
      </w:r>
      <w:r>
        <w:rPr>
          <w:rFonts w:ascii="Times New Roman" w:hAnsi="Times New Roman"/>
          <w:color w:val="000000"/>
          <w:sz w:val="28"/>
        </w:rPr>
        <w:t xml:space="preserve">Рибосомы. </w:t>
      </w:r>
      <w:r>
        <w:rPr>
          <w:rFonts w:ascii="Times New Roman" w:hAnsi="Times New Roman"/>
          <w:i/>
          <w:color w:val="000000"/>
          <w:sz w:val="28"/>
        </w:rPr>
        <w:t>Промежуточные филаменты</w:t>
      </w:r>
      <w:r>
        <w:rPr>
          <w:rFonts w:ascii="Times New Roman" w:hAnsi="Times New Roman"/>
          <w:color w:val="000000"/>
          <w:sz w:val="28"/>
        </w:rPr>
        <w:t xml:space="preserve">. Микрофиламенты. </w:t>
      </w:r>
      <w:r>
        <w:rPr>
          <w:rFonts w:ascii="Times New Roman" w:hAnsi="Times New Roman"/>
          <w:i/>
          <w:color w:val="000000"/>
          <w:sz w:val="28"/>
        </w:rPr>
        <w:t>Актиновые микрофил</w:t>
      </w:r>
      <w:r>
        <w:rPr>
          <w:rFonts w:ascii="Times New Roman" w:hAnsi="Times New Roman"/>
          <w:i/>
          <w:color w:val="000000"/>
          <w:sz w:val="28"/>
        </w:rPr>
        <w:t>аменты</w:t>
      </w:r>
      <w:r>
        <w:rPr>
          <w:rFonts w:ascii="Times New Roman" w:hAnsi="Times New Roman"/>
          <w:color w:val="000000"/>
          <w:sz w:val="28"/>
        </w:rPr>
        <w:t xml:space="preserve">. Мышечные клетки. </w:t>
      </w:r>
      <w:r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белки.</w:t>
      </w:r>
    </w:p>
    <w:p w:rsidR="009252DB" w:rsidRPr="00975686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</w:t>
      </w:r>
      <w:r>
        <w:rPr>
          <w:rFonts w:ascii="Times New Roman" w:hAnsi="Times New Roman"/>
          <w:color w:val="000000"/>
          <w:sz w:val="28"/>
        </w:rPr>
        <w:t xml:space="preserve">. Оболочка ядра, хроматин, кариоплазма, ядрышки, их строение и функции. </w:t>
      </w:r>
      <w:r w:rsidRPr="00975686">
        <w:rPr>
          <w:rFonts w:ascii="Times New Roman" w:hAnsi="Times New Roman"/>
          <w:color w:val="000000"/>
          <w:sz w:val="28"/>
        </w:rPr>
        <w:t xml:space="preserve">Ядерный белковый матрикс. Пространственное расположение хромосом в интерфазном ядре. </w:t>
      </w:r>
      <w:r w:rsidRPr="00975686">
        <w:rPr>
          <w:rFonts w:ascii="Times New Roman" w:hAnsi="Times New Roman"/>
          <w:i/>
          <w:color w:val="000000"/>
          <w:sz w:val="28"/>
        </w:rPr>
        <w:t>Эухроматин и гетерохроматин</w:t>
      </w:r>
      <w:r w:rsidRPr="00975686">
        <w:rPr>
          <w:rFonts w:ascii="Times New Roman" w:hAnsi="Times New Roman"/>
          <w:color w:val="000000"/>
          <w:sz w:val="28"/>
        </w:rPr>
        <w:t xml:space="preserve">. Белки хроматина – гистоны. </w:t>
      </w:r>
      <w:r w:rsidRPr="00975686">
        <w:rPr>
          <w:rFonts w:ascii="Times New Roman" w:hAnsi="Times New Roman"/>
          <w:i/>
          <w:color w:val="000000"/>
          <w:sz w:val="28"/>
        </w:rPr>
        <w:t>Динамика ядерной оболочки в митозе. Ядерный</w:t>
      </w:r>
      <w:r w:rsidRPr="00975686">
        <w:rPr>
          <w:rFonts w:ascii="Times New Roman" w:hAnsi="Times New Roman"/>
          <w:i/>
          <w:color w:val="000000"/>
          <w:sz w:val="28"/>
        </w:rPr>
        <w:t xml:space="preserve"> транспорт.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Клеточные включения. Сравнительная характеристика клеток эукариот (растительной, животной, грибной).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lastRenderedPageBreak/>
        <w:t>Портреты: К.С. Мережковский, Л. Маргулис.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«Строени</w:t>
      </w:r>
      <w:r w:rsidRPr="00975686">
        <w:rPr>
          <w:rFonts w:ascii="Times New Roman" w:hAnsi="Times New Roman"/>
          <w:color w:val="000000"/>
          <w:sz w:val="28"/>
        </w:rPr>
        <w:t>е растительной клетки», «Строение митохондрии», «Ядро», «Строение прокариотической клетки».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«Изучение строения клеток р</w:t>
      </w:r>
      <w:r w:rsidRPr="00975686">
        <w:rPr>
          <w:rFonts w:ascii="Times New Roman" w:hAnsi="Times New Roman"/>
          <w:color w:val="000000"/>
          <w:sz w:val="28"/>
        </w:rPr>
        <w:t>азличных организмов».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«Изучение свойств клеточной мембраны».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растительных клетках».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 xml:space="preserve">Тема 6. Обмен </w:t>
      </w:r>
      <w:r w:rsidRPr="00975686">
        <w:rPr>
          <w:rFonts w:ascii="Times New Roman" w:hAnsi="Times New Roman"/>
          <w:b/>
          <w:color w:val="000000"/>
          <w:sz w:val="28"/>
        </w:rPr>
        <w:t>веществ и превращение энергии в клетке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975686">
        <w:rPr>
          <w:rFonts w:ascii="Times New Roman" w:hAnsi="Times New Roman"/>
          <w:color w:val="000000"/>
          <w:sz w:val="28"/>
        </w:rPr>
        <w:t xml:space="preserve">Ферментативный характер реакций клеточного метаболизма. Ферменты, их строение, свойства и механизм действия. </w:t>
      </w:r>
      <w:r>
        <w:rPr>
          <w:rFonts w:ascii="Times New Roman" w:hAnsi="Times New Roman"/>
          <w:color w:val="000000"/>
          <w:sz w:val="28"/>
        </w:rPr>
        <w:t xml:space="preserve">Коферменты. Отличия ферментов от неорганических катализаторов. </w:t>
      </w:r>
      <w:r w:rsidRPr="00975686">
        <w:rPr>
          <w:rFonts w:ascii="Times New Roman" w:hAnsi="Times New Roman"/>
          <w:color w:val="000000"/>
          <w:sz w:val="28"/>
        </w:rPr>
        <w:t xml:space="preserve">Белки-активаторы и белки-ингибиторы. Зависимость скорости ферментативных реакций от </w:t>
      </w:r>
      <w:r w:rsidRPr="00975686">
        <w:rPr>
          <w:rFonts w:ascii="Times New Roman" w:hAnsi="Times New Roman"/>
          <w:color w:val="000000"/>
          <w:sz w:val="28"/>
        </w:rPr>
        <w:t>различных факторов.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Первичный синтез органических веществ в клетке. </w:t>
      </w:r>
      <w:r>
        <w:rPr>
          <w:rFonts w:ascii="Times New Roman" w:hAnsi="Times New Roman"/>
          <w:color w:val="000000"/>
          <w:sz w:val="28"/>
        </w:rPr>
        <w:t xml:space="preserve">Фотосинтез. </w:t>
      </w:r>
      <w:r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75686">
        <w:rPr>
          <w:rFonts w:ascii="Times New Roman" w:hAnsi="Times New Roman"/>
          <w:i/>
          <w:color w:val="000000"/>
          <w:sz w:val="28"/>
        </w:rPr>
        <w:t>Светособирающие пигменты и пигменты реакционного центра</w:t>
      </w:r>
      <w:r w:rsidRPr="00975686">
        <w:rPr>
          <w:rFonts w:ascii="Times New Roman" w:hAnsi="Times New Roman"/>
          <w:color w:val="000000"/>
          <w:sz w:val="28"/>
        </w:rPr>
        <w:t xml:space="preserve">. Роль хлоропластов в процессе фотосинтеза. Световая и темновая фазы. </w:t>
      </w:r>
      <w:r w:rsidRPr="00975686">
        <w:rPr>
          <w:rFonts w:ascii="Times New Roman" w:hAnsi="Times New Roman"/>
          <w:i/>
          <w:color w:val="000000"/>
          <w:sz w:val="28"/>
        </w:rPr>
        <w:t>Фо</w:t>
      </w:r>
      <w:r w:rsidRPr="00975686">
        <w:rPr>
          <w:rFonts w:ascii="Times New Roman" w:hAnsi="Times New Roman"/>
          <w:i/>
          <w:color w:val="000000"/>
          <w:sz w:val="28"/>
        </w:rPr>
        <w:t>тодыхание, С</w:t>
      </w:r>
      <w:r w:rsidRPr="00975686">
        <w:rPr>
          <w:rFonts w:ascii="Times New Roman" w:hAnsi="Times New Roman"/>
          <w:i/>
          <w:color w:val="000000"/>
          <w:sz w:val="28"/>
          <w:vertAlign w:val="subscript"/>
        </w:rPr>
        <w:t>3-</w:t>
      </w:r>
      <w:r w:rsidRPr="0097568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75686">
        <w:rPr>
          <w:rFonts w:ascii="Times New Roman" w:hAnsi="Times New Roman"/>
          <w:i/>
          <w:color w:val="000000"/>
          <w:sz w:val="28"/>
          <w:vertAlign w:val="subscript"/>
        </w:rPr>
        <w:t>4-</w:t>
      </w:r>
      <w:r w:rsidRPr="00975686"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975686">
        <w:rPr>
          <w:rFonts w:ascii="Times New Roman" w:hAnsi="Times New Roman"/>
          <w:i/>
          <w:color w:val="000000"/>
          <w:sz w:val="28"/>
        </w:rPr>
        <w:t>-типы фотосинтеза</w:t>
      </w:r>
      <w:r w:rsidRPr="00975686"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9252DB" w:rsidRPr="00975686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Разнообразие организмов-хемосинтетиков: нитрифицирующие бактерии, железобактерии, серобактерии, во</w:t>
      </w:r>
      <w:r>
        <w:rPr>
          <w:rFonts w:ascii="Times New Roman" w:hAnsi="Times New Roman"/>
          <w:color w:val="000000"/>
          <w:sz w:val="28"/>
        </w:rPr>
        <w:t xml:space="preserve">дородные бактерии. </w:t>
      </w:r>
      <w:r w:rsidRPr="00975686">
        <w:rPr>
          <w:rFonts w:ascii="Times New Roman" w:hAnsi="Times New Roman"/>
          <w:color w:val="000000"/>
          <w:sz w:val="28"/>
        </w:rPr>
        <w:t>Значение хемосинтеза.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Аэробные организмы. Этапы энергетического обмена. Подг</w:t>
      </w:r>
      <w:r w:rsidRPr="00975686">
        <w:rPr>
          <w:rFonts w:ascii="Times New Roman" w:hAnsi="Times New Roman"/>
          <w:color w:val="000000"/>
          <w:sz w:val="28"/>
        </w:rPr>
        <w:t>отовительный этап. Гликолиз – бескислородное расщепление глюкозы.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975686">
        <w:rPr>
          <w:rFonts w:ascii="Times New Roman" w:hAnsi="Times New Roman"/>
          <w:i/>
          <w:color w:val="000000"/>
          <w:sz w:val="28"/>
        </w:rPr>
        <w:t>Энергия мембранного градиента прот</w:t>
      </w:r>
      <w:r w:rsidRPr="00975686">
        <w:rPr>
          <w:rFonts w:ascii="Times New Roman" w:hAnsi="Times New Roman"/>
          <w:i/>
          <w:color w:val="000000"/>
          <w:sz w:val="28"/>
        </w:rPr>
        <w:t xml:space="preserve">онов. Синтез </w:t>
      </w:r>
      <w:r w:rsidRPr="00975686"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 w:rsidRPr="00975686"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</w:t>
      </w:r>
      <w:r>
        <w:rPr>
          <w:rFonts w:ascii="Times New Roman" w:hAnsi="Times New Roman"/>
          <w:color w:val="000000"/>
          <w:sz w:val="28"/>
        </w:rPr>
        <w:t xml:space="preserve"> Дж. Пристли, К. А. Тимирязев, С. Н. Виноградский, В. А. Энгельгардт, П. Митчелл, Г. А. Заварзин.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</w:t>
      </w:r>
      <w:r w:rsidRPr="00975686">
        <w:rPr>
          <w:rFonts w:ascii="Times New Roman" w:hAnsi="Times New Roman"/>
          <w:color w:val="000000"/>
          <w:sz w:val="28"/>
        </w:rPr>
        <w:t>я приготовления постоянных и временных микропрепаратов.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каталазы)».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</w:t>
      </w:r>
      <w:r w:rsidRPr="00975686">
        <w:rPr>
          <w:rFonts w:ascii="Times New Roman" w:hAnsi="Times New Roman"/>
          <w:color w:val="000000"/>
          <w:sz w:val="28"/>
        </w:rPr>
        <w:t>тных клетках».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975686"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9252DB" w:rsidRPr="00975686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b/>
          <w:color w:val="000000"/>
          <w:sz w:val="28"/>
        </w:rPr>
        <w:t>Тема 7. Наследственная информация и реализация её в клетке</w:t>
      </w:r>
    </w:p>
    <w:p w:rsidR="009252DB" w:rsidRDefault="00E02F69">
      <w:pPr>
        <w:spacing w:after="0" w:line="264" w:lineRule="auto"/>
        <w:ind w:firstLine="600"/>
        <w:jc w:val="both"/>
      </w:pPr>
      <w:r w:rsidRPr="00975686"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</w:t>
      </w:r>
      <w:r w:rsidRPr="00975686">
        <w:rPr>
          <w:rFonts w:ascii="Times New Roman" w:hAnsi="Times New Roman"/>
          <w:color w:val="000000"/>
          <w:sz w:val="28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975686">
        <w:rPr>
          <w:rFonts w:ascii="Times New Roman" w:hAnsi="Times New Roman"/>
          <w:i/>
          <w:color w:val="000000"/>
          <w:sz w:val="28"/>
        </w:rPr>
        <w:t>Созревание матричных РНК в эукариоти</w:t>
      </w:r>
      <w:r w:rsidRPr="00975686">
        <w:rPr>
          <w:rFonts w:ascii="Times New Roman" w:hAnsi="Times New Roman"/>
          <w:i/>
          <w:color w:val="000000"/>
          <w:sz w:val="28"/>
        </w:rPr>
        <w:t xml:space="preserve">ческой клетке. </w:t>
      </w:r>
      <w:r>
        <w:rPr>
          <w:rFonts w:ascii="Times New Roman" w:hAnsi="Times New Roman"/>
          <w:i/>
          <w:color w:val="000000"/>
          <w:sz w:val="28"/>
        </w:rPr>
        <w:t>Некодирующие РНК.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8"/>
        </w:rPr>
        <w:t>. Организация генома у прокар</w:t>
      </w:r>
      <w:r>
        <w:rPr>
          <w:rFonts w:ascii="Times New Roman" w:hAnsi="Times New Roman"/>
          <w:color w:val="000000"/>
          <w:sz w:val="28"/>
        </w:rPr>
        <w:t xml:space="preserve">иот и эукариот. Регуляция активности генов у прокариот. Гипотеза оперона (Ф. Жакоб, Ж. Мано). </w:t>
      </w:r>
      <w:r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хроматина в регуляции работы генов</w:t>
      </w:r>
      <w:r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Вирусы – </w:t>
      </w:r>
      <w:r>
        <w:rPr>
          <w:rFonts w:ascii="Times New Roman" w:hAnsi="Times New Roman"/>
          <w:color w:val="000000"/>
          <w:sz w:val="28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>
        <w:rPr>
          <w:rFonts w:ascii="Times New Roman" w:hAnsi="Times New Roman"/>
          <w:color w:val="000000"/>
          <w:sz w:val="28"/>
        </w:rPr>
        <w:t>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Вирусные заболевания </w:t>
      </w:r>
      <w:r>
        <w:rPr>
          <w:rFonts w:ascii="Times New Roman" w:hAnsi="Times New Roman"/>
          <w:color w:val="000000"/>
          <w:sz w:val="28"/>
        </w:rPr>
        <w:t>человека, животных, растений. СПИД, COVID-19, социальные и медицинские проблемы.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(«bigdata») структурных биологических данных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</w:t>
      </w:r>
      <w:r>
        <w:rPr>
          <w:rFonts w:ascii="Times New Roman" w:hAnsi="Times New Roman"/>
          <w:i/>
          <w:color w:val="000000"/>
          <w:sz w:val="28"/>
        </w:rPr>
        <w:t>ы доставки лекарств.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Клеточный цикл, его </w:t>
      </w:r>
      <w:r>
        <w:rPr>
          <w:rFonts w:ascii="Times New Roman" w:hAnsi="Times New Roman"/>
          <w:color w:val="000000"/>
          <w:sz w:val="28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Матричный синтез ДНК – репликац</w:t>
      </w:r>
      <w:r>
        <w:rPr>
          <w:rFonts w:ascii="Times New Roman" w:hAnsi="Times New Roman"/>
          <w:color w:val="000000"/>
          <w:sz w:val="28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>
        <w:rPr>
          <w:rFonts w:ascii="Times New Roman" w:hAnsi="Times New Roman"/>
          <w:color w:val="000000"/>
          <w:sz w:val="28"/>
        </w:rPr>
        <w:t>огичные хромосомы. Половые хромосомы.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Клеточное ядро, хромосомы, функциональная геномика. </w:t>
      </w:r>
      <w:r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</w:t>
      </w:r>
      <w:r>
        <w:rPr>
          <w:rFonts w:ascii="Times New Roman" w:hAnsi="Times New Roman"/>
          <w:color w:val="000000"/>
          <w:sz w:val="28"/>
        </w:rPr>
        <w:t>Строение хромосом», «Репликация ДНК».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разнообразие организмов. Одноклеточные, колониальные, многоклеточные организмы.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строения и жизнедеятельности о</w:t>
      </w:r>
      <w:r>
        <w:rPr>
          <w:rFonts w:ascii="Times New Roman" w:hAnsi="Times New Roman"/>
          <w:color w:val="000000"/>
          <w:sz w:val="28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раст</w:t>
      </w:r>
      <w:r>
        <w:rPr>
          <w:rFonts w:ascii="Times New Roman" w:hAnsi="Times New Roman"/>
          <w:color w:val="000000"/>
          <w:sz w:val="28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животных и человека. Типы животных тканей: эпителиальная, соединительная, мышечная</w:t>
      </w:r>
      <w:r>
        <w:rPr>
          <w:rFonts w:ascii="Times New Roman" w:hAnsi="Times New Roman"/>
          <w:color w:val="000000"/>
          <w:sz w:val="28"/>
        </w:rPr>
        <w:t>, нервная. Особенности строения, функций и расположения тканей в органах животных и человека.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тела организмов. Каркас</w:t>
      </w:r>
      <w:r>
        <w:rPr>
          <w:rFonts w:ascii="Times New Roman" w:hAnsi="Times New Roman"/>
          <w:color w:val="000000"/>
          <w:sz w:val="28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>
        <w:rPr>
          <w:rFonts w:ascii="Times New Roman" w:hAnsi="Times New Roman"/>
          <w:color w:val="000000"/>
          <w:sz w:val="28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>
        <w:rPr>
          <w:rFonts w:ascii="Times New Roman" w:hAnsi="Times New Roman"/>
          <w:color w:val="000000"/>
          <w:sz w:val="28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>
        <w:rPr>
          <w:rFonts w:ascii="Times New Roman" w:hAnsi="Times New Roman"/>
          <w:color w:val="000000"/>
          <w:sz w:val="28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>
        <w:rPr>
          <w:rFonts w:ascii="Times New Roman" w:hAnsi="Times New Roman"/>
          <w:color w:val="000000"/>
          <w:sz w:val="28"/>
        </w:rPr>
        <w:t xml:space="preserve"> объёмы.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>
        <w:rPr>
          <w:rFonts w:ascii="Times New Roman" w:hAnsi="Times New Roman"/>
          <w:color w:val="000000"/>
          <w:sz w:val="28"/>
        </w:rPr>
        <w:t>ые усложнения строения кровеносной системы позвоночных животных. Работа сердца и её регуляция.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>
        <w:rPr>
          <w:rFonts w:ascii="Times New Roman" w:hAnsi="Times New Roman"/>
          <w:color w:val="000000"/>
          <w:sz w:val="28"/>
        </w:rPr>
        <w:t xml:space="preserve">низмы работы органов выделения. Связь полости тела с кровеносной и выделительной системами. Выделение у </w:t>
      </w:r>
      <w:r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организмов. Защита у одноклеточных ор</w:t>
      </w:r>
      <w:r>
        <w:rPr>
          <w:rFonts w:ascii="Times New Roman" w:hAnsi="Times New Roman"/>
          <w:color w:val="000000"/>
          <w:sz w:val="28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многоклеточных животных. Покровы и их производные. Защита организма от болезней. Иммунная система человека.</w:t>
      </w:r>
      <w:r>
        <w:rPr>
          <w:rFonts w:ascii="Times New Roman" w:hAnsi="Times New Roman"/>
          <w:color w:val="000000"/>
          <w:sz w:val="28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>
        <w:rPr>
          <w:rFonts w:ascii="Times New Roman" w:hAnsi="Times New Roman"/>
          <w:color w:val="000000"/>
          <w:sz w:val="28"/>
        </w:rPr>
        <w:t>еваний.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и рефлекторная регуляция у животных. Нервная система и её отделы. Эвол</w:t>
      </w:r>
      <w:r>
        <w:rPr>
          <w:rFonts w:ascii="Times New Roman" w:hAnsi="Times New Roman"/>
          <w:color w:val="000000"/>
          <w:sz w:val="28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Гуморальная регуляция и эндокринная система животных и человека. Железы эндокринной системы </w:t>
      </w:r>
      <w:r>
        <w:rPr>
          <w:rFonts w:ascii="Times New Roman" w:hAnsi="Times New Roman"/>
          <w:color w:val="000000"/>
          <w:sz w:val="28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И. П. Павлов.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«Одноклеточные водоросли», «Многоклеточные водоросли», «Бактерии», «Простейшие», «Органы цветко</w:t>
      </w:r>
      <w:r>
        <w:rPr>
          <w:rFonts w:ascii="Times New Roman" w:hAnsi="Times New Roman"/>
          <w:color w:val="000000"/>
          <w:sz w:val="28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>
        <w:rPr>
          <w:rFonts w:ascii="Times New Roman" w:hAnsi="Times New Roman"/>
          <w:color w:val="000000"/>
          <w:sz w:val="28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>
        <w:rPr>
          <w:rFonts w:ascii="Times New Roman" w:hAnsi="Times New Roman"/>
          <w:color w:val="000000"/>
          <w:sz w:val="28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</w:t>
      </w:r>
      <w:r>
        <w:rPr>
          <w:rFonts w:ascii="Times New Roman" w:hAnsi="Times New Roman"/>
          <w:color w:val="000000"/>
          <w:sz w:val="28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>
        <w:rPr>
          <w:rFonts w:ascii="Times New Roman" w:hAnsi="Times New Roman"/>
          <w:color w:val="000000"/>
          <w:sz w:val="28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>
        <w:rPr>
          <w:rFonts w:ascii="Times New Roman" w:hAnsi="Times New Roman"/>
          <w:color w:val="000000"/>
          <w:sz w:val="28"/>
        </w:rPr>
        <w:t>ких, механизма дыхательных движений, модели головного мозга различных животных.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Размножение</w:t>
      </w:r>
      <w:r>
        <w:rPr>
          <w:rFonts w:ascii="Times New Roman" w:hAnsi="Times New Roman"/>
          <w:b/>
          <w:color w:val="000000"/>
          <w:sz w:val="28"/>
        </w:rPr>
        <w:t xml:space="preserve"> и развитие организмов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</w:t>
      </w:r>
      <w:r>
        <w:rPr>
          <w:rFonts w:ascii="Times New Roman" w:hAnsi="Times New Roman"/>
          <w:color w:val="000000"/>
          <w:sz w:val="28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Предзародышевое развитие. Гаметогенез у животных. Половые железы. Образование и развитие половых клеток. Сперматогенез и ооген</w:t>
      </w:r>
      <w:r>
        <w:rPr>
          <w:rFonts w:ascii="Times New Roman" w:hAnsi="Times New Roman"/>
          <w:color w:val="000000"/>
          <w:sz w:val="28"/>
        </w:rPr>
        <w:t>ез. Строение половых клеток.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>
        <w:rPr>
          <w:rFonts w:ascii="Times New Roman" w:hAnsi="Times New Roman"/>
          <w:i/>
          <w:color w:val="000000"/>
          <w:sz w:val="28"/>
        </w:rPr>
        <w:t>Морфогенез – одна из главн</w:t>
      </w:r>
      <w:r>
        <w:rPr>
          <w:rFonts w:ascii="Times New Roman" w:hAnsi="Times New Roman"/>
          <w:i/>
          <w:color w:val="000000"/>
          <w:sz w:val="28"/>
        </w:rPr>
        <w:t>ых проблем эмбриологии. Концепция морфогенов и модели морфогенеза</w:t>
      </w:r>
      <w:r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>
        <w:rPr>
          <w:rFonts w:ascii="Times New Roman" w:hAnsi="Times New Roman"/>
          <w:color w:val="000000"/>
          <w:sz w:val="28"/>
        </w:rPr>
        <w:t>. Особенности дробления млекопитающих. З</w:t>
      </w:r>
      <w:r>
        <w:rPr>
          <w:rFonts w:ascii="Times New Roman" w:hAnsi="Times New Roman"/>
          <w:color w:val="000000"/>
          <w:sz w:val="28"/>
        </w:rPr>
        <w:t>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</w:t>
      </w:r>
      <w:r>
        <w:rPr>
          <w:rFonts w:ascii="Times New Roman" w:hAnsi="Times New Roman"/>
          <w:color w:val="000000"/>
          <w:sz w:val="28"/>
        </w:rPr>
        <w:t>иональное развитие различных факторов окружающей среды.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>
        <w:rPr>
          <w:rFonts w:ascii="Times New Roman" w:hAnsi="Times New Roman"/>
          <w:color w:val="000000"/>
          <w:sz w:val="28"/>
        </w:rPr>
        <w:lastRenderedPageBreak/>
        <w:t>развития, их</w:t>
      </w:r>
      <w:r>
        <w:rPr>
          <w:rFonts w:ascii="Times New Roman" w:hAnsi="Times New Roman"/>
          <w:color w:val="000000"/>
          <w:sz w:val="28"/>
        </w:rPr>
        <w:t xml:space="preserve">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растен</w:t>
      </w:r>
      <w:r>
        <w:rPr>
          <w:rFonts w:ascii="Times New Roman" w:hAnsi="Times New Roman"/>
          <w:color w:val="000000"/>
          <w:sz w:val="28"/>
        </w:rPr>
        <w:t>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</w:t>
      </w:r>
      <w:r>
        <w:rPr>
          <w:rFonts w:ascii="Times New Roman" w:hAnsi="Times New Roman"/>
          <w:color w:val="000000"/>
          <w:sz w:val="28"/>
        </w:rPr>
        <w:t xml:space="preserve"> регуляции онтогенеза у растений и животных.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</w:t>
      </w:r>
      <w:r>
        <w:rPr>
          <w:rFonts w:ascii="Times New Roman" w:hAnsi="Times New Roman"/>
          <w:color w:val="000000"/>
          <w:sz w:val="28"/>
        </w:rPr>
        <w:t>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</w:t>
      </w:r>
      <w:r>
        <w:rPr>
          <w:rFonts w:ascii="Times New Roman" w:hAnsi="Times New Roman"/>
          <w:color w:val="000000"/>
          <w:sz w:val="28"/>
        </w:rPr>
        <w:t>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</w:t>
      </w:r>
      <w:r>
        <w:rPr>
          <w:rFonts w:ascii="Times New Roman" w:hAnsi="Times New Roman"/>
          <w:b/>
          <w:color w:val="000000"/>
          <w:sz w:val="28"/>
        </w:rPr>
        <w:t>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Генетика – наука о</w:t>
      </w:r>
      <w:r>
        <w:rPr>
          <w:rFonts w:ascii="Times New Roman" w:hAnsi="Times New Roman"/>
          <w:b/>
          <w:color w:val="000000"/>
          <w:sz w:val="28"/>
        </w:rPr>
        <w:t xml:space="preserve"> наследственности и изменчивости организмов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</w:t>
      </w:r>
      <w:r>
        <w:rPr>
          <w:rFonts w:ascii="Times New Roman" w:hAnsi="Times New Roman"/>
          <w:color w:val="000000"/>
          <w:sz w:val="28"/>
        </w:rPr>
        <w:t>ченко, Ю. А. Филипченко, Н. В. Тимофеева-Ресовского.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</w:t>
      </w:r>
      <w:r>
        <w:rPr>
          <w:rFonts w:ascii="Times New Roman" w:hAnsi="Times New Roman"/>
          <w:color w:val="000000"/>
          <w:sz w:val="28"/>
        </w:rPr>
        <w:t xml:space="preserve">тип. </w:t>
      </w:r>
      <w:r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</w:t>
      </w:r>
      <w:r>
        <w:rPr>
          <w:rFonts w:ascii="Times New Roman" w:hAnsi="Times New Roman"/>
          <w:color w:val="000000"/>
          <w:sz w:val="28"/>
        </w:rPr>
        <w:t>кий.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Моногибридное скрещивание. Первый закон Менделя – закон единообразия гибридов перво</w:t>
      </w:r>
      <w:r>
        <w:rPr>
          <w:rFonts w:ascii="Times New Roman" w:hAnsi="Times New Roman"/>
          <w:color w:val="000000"/>
          <w:sz w:val="28"/>
        </w:rPr>
        <w:t>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при неп</w:t>
      </w:r>
      <w:r>
        <w:rPr>
          <w:rFonts w:ascii="Times New Roman" w:hAnsi="Times New Roman"/>
          <w:color w:val="000000"/>
          <w:sz w:val="28"/>
        </w:rPr>
        <w:t>олном доминировании.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нарушение с</w:t>
      </w:r>
      <w:r>
        <w:rPr>
          <w:rFonts w:ascii="Times New Roman" w:hAnsi="Times New Roman"/>
          <w:color w:val="000000"/>
          <w:sz w:val="28"/>
        </w:rPr>
        <w:t>цепления между генами. Хромосомная теория наследственности.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</w:t>
      </w:r>
      <w:r>
        <w:rPr>
          <w:rFonts w:ascii="Times New Roman" w:hAnsi="Times New Roman"/>
          <w:color w:val="000000"/>
          <w:sz w:val="28"/>
        </w:rPr>
        <w:t xml:space="preserve"> полом.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Генетический контроль развития растений, животных и человека, а также </w:t>
      </w:r>
      <w:r>
        <w:rPr>
          <w:rFonts w:ascii="Times New Roman" w:hAnsi="Times New Roman"/>
          <w:color w:val="000000"/>
          <w:sz w:val="28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>
        <w:rPr>
          <w:rFonts w:ascii="Times New Roman" w:hAnsi="Times New Roman"/>
          <w:color w:val="000000"/>
          <w:sz w:val="28"/>
        </w:rPr>
        <w:t>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>
        <w:rPr>
          <w:rFonts w:ascii="Times New Roman" w:hAnsi="Times New Roman"/>
          <w:color w:val="000000"/>
          <w:sz w:val="28"/>
        </w:rPr>
        <w:lastRenderedPageBreak/>
        <w:t>«Ка</w:t>
      </w:r>
      <w:r>
        <w:rPr>
          <w:rFonts w:ascii="Times New Roman" w:hAnsi="Times New Roman"/>
          <w:color w:val="000000"/>
          <w:sz w:val="28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>
        <w:rPr>
          <w:rFonts w:ascii="Times New Roman" w:hAnsi="Times New Roman"/>
          <w:color w:val="000000"/>
          <w:sz w:val="28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дигибридного скрещивания у дрозофилы».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</w:t>
      </w:r>
      <w:r>
        <w:rPr>
          <w:rFonts w:ascii="Times New Roman" w:hAnsi="Times New Roman"/>
          <w:color w:val="000000"/>
          <w:sz w:val="28"/>
        </w:rPr>
        <w:t>я и наследственная.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Генотипическая изменчивость. Сво</w:t>
      </w:r>
      <w:r>
        <w:rPr>
          <w:rFonts w:ascii="Times New Roman" w:hAnsi="Times New Roman"/>
          <w:color w:val="000000"/>
          <w:sz w:val="28"/>
        </w:rPr>
        <w:t>йства генотипической изменчивости. Виды генотипической изменчивости: комбинативная, мутационная.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</w:t>
      </w:r>
      <w:r>
        <w:rPr>
          <w:rFonts w:ascii="Times New Roman" w:hAnsi="Times New Roman"/>
          <w:color w:val="000000"/>
          <w:sz w:val="28"/>
        </w:rPr>
        <w:t>в пределах одного вида.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</w:t>
      </w:r>
      <w:r>
        <w:rPr>
          <w:rFonts w:ascii="Times New Roman" w:hAnsi="Times New Roman"/>
          <w:color w:val="000000"/>
          <w:sz w:val="28"/>
        </w:rPr>
        <w:t>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</w:t>
      </w:r>
      <w:r>
        <w:rPr>
          <w:rFonts w:ascii="Times New Roman" w:hAnsi="Times New Roman"/>
          <w:i/>
          <w:color w:val="000000"/>
          <w:sz w:val="28"/>
        </w:rPr>
        <w:t>енотипических признаков у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</w:t>
      </w:r>
      <w:r>
        <w:rPr>
          <w:rFonts w:ascii="Times New Roman" w:hAnsi="Times New Roman"/>
          <w:color w:val="000000"/>
          <w:sz w:val="28"/>
        </w:rPr>
        <w:t>еловека», «Виды мутаций».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</w:t>
      </w:r>
      <w:r>
        <w:rPr>
          <w:rFonts w:ascii="Times New Roman" w:hAnsi="Times New Roman"/>
          <w:color w:val="000000"/>
          <w:sz w:val="28"/>
        </w:rPr>
        <w:t>о ряда и вариационной кривой».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генома человека. Методы изучения генетики человека: генеалогический, б</w:t>
      </w:r>
      <w:r>
        <w:rPr>
          <w:rFonts w:ascii="Times New Roman" w:hAnsi="Times New Roman"/>
          <w:color w:val="000000"/>
          <w:sz w:val="28"/>
        </w:rPr>
        <w:t>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</w:t>
      </w:r>
      <w:r>
        <w:rPr>
          <w:rFonts w:ascii="Times New Roman" w:hAnsi="Times New Roman"/>
          <w:color w:val="000000"/>
          <w:sz w:val="28"/>
        </w:rPr>
        <w:t>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</w:t>
      </w:r>
      <w:r>
        <w:rPr>
          <w:rFonts w:ascii="Times New Roman" w:hAnsi="Times New Roman"/>
          <w:color w:val="000000"/>
          <w:sz w:val="28"/>
        </w:rPr>
        <w:t xml:space="preserve"> аспекты исследований в области редактирования генома и стволовых клеток.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Доместикация и селекция. Зарождение селекции и </w:t>
      </w:r>
      <w:r>
        <w:rPr>
          <w:rFonts w:ascii="Times New Roman" w:hAnsi="Times New Roman"/>
          <w:color w:val="000000"/>
          <w:sz w:val="28"/>
        </w:rPr>
        <w:t>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</w:t>
      </w:r>
      <w:r>
        <w:rPr>
          <w:rFonts w:ascii="Times New Roman" w:hAnsi="Times New Roman"/>
          <w:color w:val="000000"/>
          <w:sz w:val="28"/>
        </w:rPr>
        <w:t>чение для селекционной работы.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</w:t>
      </w:r>
      <w:r>
        <w:rPr>
          <w:rFonts w:ascii="Times New Roman" w:hAnsi="Times New Roman"/>
          <w:color w:val="000000"/>
          <w:sz w:val="28"/>
        </w:rPr>
        <w:t>ощью анализа ДНК.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</w:t>
      </w:r>
      <w:r>
        <w:rPr>
          <w:rFonts w:ascii="Times New Roman" w:hAnsi="Times New Roman"/>
          <w:color w:val="000000"/>
          <w:sz w:val="28"/>
        </w:rPr>
        <w:t>риала для селекции.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</w:t>
      </w:r>
      <w:r>
        <w:rPr>
          <w:rFonts w:ascii="Times New Roman" w:hAnsi="Times New Roman"/>
          <w:color w:val="000000"/>
          <w:sz w:val="28"/>
        </w:rPr>
        <w:t xml:space="preserve">ие бесплодия межвидовых гибридов. Достижения селекции растений и животных. </w:t>
      </w:r>
      <w:r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Fonts w:ascii="Times New Roman" w:hAnsi="Times New Roman"/>
          <w:i/>
          <w:color w:val="000000"/>
          <w:sz w:val="28"/>
        </w:rPr>
        <w:t xml:space="preserve">Изучение, </w:t>
      </w:r>
      <w:r>
        <w:rPr>
          <w:rFonts w:ascii="Times New Roman" w:hAnsi="Times New Roman"/>
          <w:i/>
          <w:color w:val="000000"/>
          <w:sz w:val="28"/>
        </w:rPr>
        <w:t>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</w:t>
      </w:r>
      <w:r>
        <w:rPr>
          <w:rFonts w:ascii="Times New Roman" w:hAnsi="Times New Roman"/>
          <w:i/>
          <w:color w:val="000000"/>
          <w:sz w:val="28"/>
        </w:rPr>
        <w:t>тивных технологий.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«Центры происхождения и многообразия культурных растений», «Закон гомологических рядов в </w:t>
      </w:r>
      <w:r>
        <w:rPr>
          <w:rFonts w:ascii="Times New Roman" w:hAnsi="Times New Roman"/>
          <w:color w:val="000000"/>
          <w:sz w:val="28"/>
        </w:rPr>
        <w:t>наследственной изменчивости», «Методы селекции», «Отдалённая гибридизация», «Мутагенез».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«При</w:t>
      </w:r>
      <w:r>
        <w:rPr>
          <w:rFonts w:ascii="Times New Roman" w:hAnsi="Times New Roman"/>
          <w:color w:val="000000"/>
          <w:sz w:val="28"/>
        </w:rPr>
        <w:t>вивка растений».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Биотехнология</w:t>
      </w:r>
      <w:r>
        <w:rPr>
          <w:rFonts w:ascii="Times New Roman" w:hAnsi="Times New Roman"/>
          <w:b/>
          <w:color w:val="000000"/>
          <w:sz w:val="28"/>
        </w:rPr>
        <w:t xml:space="preserve"> и синтетическая биология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</w:t>
      </w:r>
      <w:r>
        <w:rPr>
          <w:rFonts w:ascii="Times New Roman" w:hAnsi="Times New Roman"/>
          <w:color w:val="000000"/>
          <w:sz w:val="28"/>
        </w:rPr>
        <w:t>микробиологических технологий. Производство белка, аминокислот и витаминов.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</w:t>
      </w:r>
      <w:r>
        <w:rPr>
          <w:rFonts w:ascii="Times New Roman" w:hAnsi="Times New Roman"/>
          <w:color w:val="000000"/>
          <w:sz w:val="28"/>
        </w:rPr>
        <w:t>тетические пути.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</w:t>
      </w:r>
      <w:r>
        <w:rPr>
          <w:rFonts w:ascii="Times New Roman" w:hAnsi="Times New Roman"/>
          <w:i/>
          <w:color w:val="000000"/>
          <w:sz w:val="28"/>
        </w:rPr>
        <w:t>нальных и поликлональных антител в медицине.</w:t>
      </w:r>
      <w:r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</w:t>
      </w:r>
      <w:r>
        <w:rPr>
          <w:rFonts w:ascii="Times New Roman" w:hAnsi="Times New Roman"/>
          <w:i/>
          <w:color w:val="000000"/>
          <w:sz w:val="28"/>
        </w:rPr>
        <w:t>тур</w:t>
      </w:r>
      <w:r>
        <w:rPr>
          <w:rFonts w:ascii="Times New Roman" w:hAnsi="Times New Roman"/>
          <w:color w:val="000000"/>
          <w:sz w:val="28"/>
        </w:rPr>
        <w:t>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Хромосомная и генная инженерия. Искусственный синтез гена и конструирование рекомбинантных ДНК. </w:t>
      </w:r>
      <w:r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Медицинские </w:t>
      </w:r>
      <w:r>
        <w:rPr>
          <w:rFonts w:ascii="Times New Roman" w:hAnsi="Times New Roman"/>
          <w:color w:val="000000"/>
          <w:sz w:val="28"/>
        </w:rPr>
        <w:t>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3D-биоинженерия для разработки фундаме</w:t>
      </w:r>
      <w:r>
        <w:rPr>
          <w:rFonts w:ascii="Times New Roman" w:hAnsi="Times New Roman"/>
          <w:color w:val="000000"/>
          <w:sz w:val="28"/>
        </w:rPr>
        <w:t>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</w:t>
      </w:r>
      <w:r>
        <w:rPr>
          <w:rFonts w:ascii="Times New Roman" w:hAnsi="Times New Roman"/>
          <w:color w:val="000000"/>
          <w:sz w:val="28"/>
        </w:rPr>
        <w:t>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</w:t>
      </w:r>
      <w:r>
        <w:rPr>
          <w:rFonts w:ascii="Times New Roman" w:hAnsi="Times New Roman"/>
          <w:color w:val="000000"/>
          <w:sz w:val="28"/>
        </w:rPr>
        <w:t>рия», «Генная инженерия».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Экскурсия</w:t>
      </w:r>
      <w:r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9252DB" w:rsidRDefault="009252DB">
      <w:pPr>
        <w:spacing w:after="0" w:line="264" w:lineRule="auto"/>
        <w:ind w:left="120"/>
        <w:jc w:val="both"/>
      </w:pPr>
    </w:p>
    <w:p w:rsidR="009252DB" w:rsidRDefault="00E02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9252DB" w:rsidRDefault="009252DB">
      <w:pPr>
        <w:spacing w:after="0" w:line="264" w:lineRule="auto"/>
        <w:ind w:left="120"/>
        <w:jc w:val="both"/>
      </w:pP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Движущие силы эволюции видов по Ч. Дарвину (высокая интенсивность </w:t>
      </w:r>
      <w:r>
        <w:rPr>
          <w:rFonts w:ascii="Times New Roman" w:hAnsi="Times New Roman"/>
          <w:color w:val="000000"/>
          <w:sz w:val="28"/>
        </w:rPr>
        <w:t>размножения организмов, наследственная изменчивость, борьба за существование, естественный и искусственный отбор).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</w:t>
      </w:r>
      <w:r>
        <w:rPr>
          <w:rFonts w:ascii="Times New Roman" w:hAnsi="Times New Roman"/>
          <w:color w:val="000000"/>
          <w:sz w:val="28"/>
        </w:rPr>
        <w:t>в формировании естественно-научной картины мира.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«Система живой природы (по К</w:t>
      </w:r>
      <w:r>
        <w:rPr>
          <w:rFonts w:ascii="Times New Roman" w:hAnsi="Times New Roman"/>
          <w:color w:val="000000"/>
          <w:sz w:val="28"/>
        </w:rPr>
        <w:t>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</w:t>
      </w:r>
      <w:r>
        <w:rPr>
          <w:rFonts w:ascii="Times New Roman" w:hAnsi="Times New Roman"/>
          <w:color w:val="000000"/>
          <w:sz w:val="28"/>
        </w:rPr>
        <w:t>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Популяция как эл</w:t>
      </w:r>
      <w:r>
        <w:rPr>
          <w:rFonts w:ascii="Times New Roman" w:hAnsi="Times New Roman"/>
          <w:color w:val="000000"/>
          <w:sz w:val="28"/>
        </w:rPr>
        <w:t>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факторы (движ</w:t>
      </w:r>
      <w:r>
        <w:rPr>
          <w:rFonts w:ascii="Times New Roman" w:hAnsi="Times New Roman"/>
          <w:color w:val="000000"/>
          <w:sz w:val="28"/>
        </w:rPr>
        <w:t xml:space="preserve">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разнообразия: причины и следствия. Пр</w:t>
      </w:r>
      <w:r>
        <w:rPr>
          <w:rFonts w:ascii="Times New Roman" w:hAnsi="Times New Roman"/>
          <w:i/>
          <w:color w:val="000000"/>
          <w:sz w:val="28"/>
        </w:rPr>
        <w:t>оявление эффекта дрейфа генов в больших и малых популяциях.</w:t>
      </w:r>
      <w:r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отбора: движущий, стабилизир</w:t>
      </w:r>
      <w:r>
        <w:rPr>
          <w:rFonts w:ascii="Times New Roman" w:hAnsi="Times New Roman"/>
          <w:color w:val="000000"/>
          <w:sz w:val="28"/>
        </w:rPr>
        <w:t>ующий, разрывающий (дизруптивный). Половой отбор. Возникновение и эволюция социального поведения животных.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</w:t>
      </w:r>
      <w:r>
        <w:rPr>
          <w:rFonts w:ascii="Times New Roman" w:hAnsi="Times New Roman"/>
          <w:color w:val="000000"/>
          <w:sz w:val="28"/>
        </w:rPr>
        <w:t>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результат микроэволюции. Изоляция – ключевой фактор видообразования. Пути и сп</w:t>
      </w:r>
      <w:r>
        <w:rPr>
          <w:rFonts w:ascii="Times New Roman" w:hAnsi="Times New Roman"/>
          <w:color w:val="000000"/>
          <w:sz w:val="28"/>
        </w:rPr>
        <w:t xml:space="preserve">особы видообразования: аллопатрическое (географическое), </w:t>
      </w:r>
      <w:r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эволюционной биологии в раз</w:t>
      </w:r>
      <w:r>
        <w:rPr>
          <w:rFonts w:ascii="Times New Roman" w:hAnsi="Times New Roman"/>
          <w:color w:val="000000"/>
          <w:sz w:val="28"/>
        </w:rPr>
        <w:t>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«Мутационная</w:t>
      </w:r>
      <w:r>
        <w:rPr>
          <w:rFonts w:ascii="Times New Roman" w:hAnsi="Times New Roman"/>
          <w:color w:val="000000"/>
          <w:sz w:val="28"/>
        </w:rPr>
        <w:t xml:space="preserve">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</w:t>
      </w:r>
      <w:r>
        <w:rPr>
          <w:rFonts w:ascii="Times New Roman" w:hAnsi="Times New Roman"/>
          <w:color w:val="000000"/>
          <w:sz w:val="28"/>
        </w:rPr>
        <w:t xml:space="preserve">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</w:t>
      </w:r>
      <w:r>
        <w:rPr>
          <w:rFonts w:ascii="Times New Roman" w:hAnsi="Times New Roman"/>
          <w:color w:val="000000"/>
          <w:sz w:val="28"/>
        </w:rPr>
        <w:t>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</w:t>
      </w:r>
      <w:r>
        <w:rPr>
          <w:rFonts w:ascii="Times New Roman" w:hAnsi="Times New Roman"/>
          <w:color w:val="000000"/>
          <w:sz w:val="28"/>
        </w:rPr>
        <w:t>ды растений», «Капустно-редечный гибрид».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</w:t>
      </w:r>
      <w:r>
        <w:rPr>
          <w:rFonts w:ascii="Times New Roman" w:hAnsi="Times New Roman"/>
          <w:color w:val="000000"/>
          <w:sz w:val="28"/>
        </w:rPr>
        <w:t>ми.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Макроэволюция и её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Биогеографические методы изучения эволюции. Сравнение флоры и фауны материков и островов. Биогеографические области </w:t>
      </w:r>
      <w:r>
        <w:rPr>
          <w:rFonts w:ascii="Times New Roman" w:hAnsi="Times New Roman"/>
          <w:color w:val="000000"/>
          <w:sz w:val="28"/>
        </w:rPr>
        <w:t>Земли. Виды-эндемики и реликты.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>
        <w:rPr>
          <w:rFonts w:ascii="Times New Roman" w:hAnsi="Times New Roman"/>
          <w:color w:val="000000"/>
          <w:sz w:val="28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>
        <w:rPr>
          <w:rFonts w:ascii="Times New Roman" w:hAnsi="Times New Roman"/>
          <w:i/>
          <w:color w:val="000000"/>
          <w:sz w:val="28"/>
        </w:rPr>
        <w:t>Принцип смены фу</w:t>
      </w:r>
      <w:r>
        <w:rPr>
          <w:rFonts w:ascii="Times New Roman" w:hAnsi="Times New Roman"/>
          <w:i/>
          <w:color w:val="000000"/>
          <w:sz w:val="28"/>
        </w:rPr>
        <w:t>нкций</w:t>
      </w:r>
      <w:r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«Филогенетический ряд лошади», «Археоптерикс», «Зверозубые ящеры», «Стегоцефал</w:t>
      </w:r>
      <w:r>
        <w:rPr>
          <w:rFonts w:ascii="Times New Roman" w:hAnsi="Times New Roman"/>
          <w:color w:val="000000"/>
          <w:sz w:val="28"/>
        </w:rPr>
        <w:t>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</w:t>
      </w:r>
      <w:r>
        <w:rPr>
          <w:rFonts w:ascii="Times New Roman" w:hAnsi="Times New Roman"/>
          <w:color w:val="000000"/>
          <w:sz w:val="28"/>
        </w:rPr>
        <w:t>века и шимпанзе», «Главные направления эволюции», «Общие закономерности эволюции».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</w:t>
      </w:r>
      <w:r>
        <w:rPr>
          <w:rFonts w:ascii="Times New Roman" w:hAnsi="Times New Roman"/>
          <w:b/>
          <w:color w:val="000000"/>
          <w:sz w:val="28"/>
        </w:rPr>
        <w:t>роисхождение и развитие жизни на Земле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</w:t>
      </w:r>
      <w:r>
        <w:rPr>
          <w:rFonts w:ascii="Times New Roman" w:hAnsi="Times New Roman"/>
          <w:color w:val="000000"/>
          <w:sz w:val="28"/>
        </w:rPr>
        <w:t>ани, Л. Пастера. Происхождение жизни и астробиология.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полимер</w:t>
      </w:r>
      <w:r>
        <w:rPr>
          <w:rFonts w:ascii="Times New Roman" w:hAnsi="Times New Roman"/>
          <w:color w:val="000000"/>
          <w:sz w:val="28"/>
        </w:rPr>
        <w:t>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Земли и методы </w:t>
      </w:r>
      <w:r>
        <w:rPr>
          <w:rFonts w:ascii="Times New Roman" w:hAnsi="Times New Roman"/>
          <w:color w:val="000000"/>
          <w:sz w:val="28"/>
        </w:rPr>
        <w:t>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 клеток. Эволюция мета</w:t>
      </w:r>
      <w:r>
        <w:rPr>
          <w:rFonts w:ascii="Times New Roman" w:hAnsi="Times New Roman"/>
          <w:color w:val="000000"/>
          <w:sz w:val="28"/>
        </w:rPr>
        <w:t>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Происхождение многоклеточных орга</w:t>
      </w:r>
      <w:r>
        <w:rPr>
          <w:rFonts w:ascii="Times New Roman" w:hAnsi="Times New Roman"/>
          <w:color w:val="000000"/>
          <w:sz w:val="28"/>
        </w:rPr>
        <w:t>низмов. Возникновение основных групп многоклеточных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</w:t>
      </w:r>
      <w:r>
        <w:rPr>
          <w:rFonts w:ascii="Times New Roman" w:hAnsi="Times New Roman"/>
          <w:color w:val="000000"/>
          <w:sz w:val="28"/>
        </w:rPr>
        <w:t>тений.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</w:t>
      </w:r>
      <w:r>
        <w:rPr>
          <w:rFonts w:ascii="Times New Roman" w:hAnsi="Times New Roman"/>
          <w:color w:val="000000"/>
          <w:sz w:val="28"/>
        </w:rPr>
        <w:t>опитающих и птиц. Принцип ключевого ароморфоза. Освоение беспозвоночными и позвоночными животными суши.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</w:t>
      </w:r>
      <w:r>
        <w:rPr>
          <w:rFonts w:ascii="Times New Roman" w:hAnsi="Times New Roman"/>
          <w:color w:val="000000"/>
          <w:sz w:val="28"/>
        </w:rPr>
        <w:t>ление и расцвет характерных организмов. Углеобразование: его условия и влияние на газовый состав атмосферы.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</w:t>
      </w:r>
      <w:r>
        <w:rPr>
          <w:rFonts w:ascii="Times New Roman" w:hAnsi="Times New Roman"/>
          <w:color w:val="000000"/>
          <w:sz w:val="28"/>
        </w:rPr>
        <w:t>лема сохранения биоразнообразия на Земле.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Спалланцани, Л. Пастер, И. И. Мечников, А. И. Опарин, Дж. Хо</w:t>
      </w:r>
      <w:r>
        <w:rPr>
          <w:rFonts w:ascii="Times New Roman" w:hAnsi="Times New Roman"/>
          <w:color w:val="000000"/>
          <w:sz w:val="28"/>
        </w:rPr>
        <w:t>лдейн, Г. Мёллер, С. Миллер, Г. Юри.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</w:t>
      </w:r>
      <w:r>
        <w:rPr>
          <w:rFonts w:ascii="Times New Roman" w:hAnsi="Times New Roman"/>
          <w:color w:val="000000"/>
          <w:sz w:val="28"/>
        </w:rPr>
        <w:t>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 ц</w:t>
      </w:r>
      <w:r>
        <w:rPr>
          <w:rFonts w:ascii="Times New Roman" w:hAnsi="Times New Roman"/>
          <w:color w:val="000000"/>
          <w:sz w:val="28"/>
        </w:rPr>
        <w:t xml:space="preserve">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архейской эре», «Развитие ж</w:t>
      </w:r>
      <w:r>
        <w:rPr>
          <w:rFonts w:ascii="Times New Roman" w:hAnsi="Times New Roman"/>
          <w:color w:val="000000"/>
          <w:sz w:val="28"/>
        </w:rPr>
        <w:t>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коллекции насекомых, влаж</w:t>
      </w:r>
      <w:r>
        <w:rPr>
          <w:rFonts w:ascii="Times New Roman" w:hAnsi="Times New Roman"/>
          <w:color w:val="000000"/>
          <w:sz w:val="28"/>
        </w:rPr>
        <w:t>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>
        <w:rPr>
          <w:rFonts w:ascii="Times New Roman" w:hAnsi="Times New Roman"/>
          <w:color w:val="000000"/>
          <w:sz w:val="28"/>
        </w:rPr>
        <w:t xml:space="preserve"> «Моделирование опыто</w:t>
      </w:r>
      <w:r>
        <w:rPr>
          <w:rFonts w:ascii="Times New Roman" w:hAnsi="Times New Roman"/>
          <w:color w:val="000000"/>
          <w:sz w:val="28"/>
        </w:rPr>
        <w:t>в Миллера–Юри по изучению абиогенного синтеза органических соединений в первичной атмосфере».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представлений о происхождении человека. Религиозные воззрения. </w:t>
      </w:r>
      <w:r>
        <w:rPr>
          <w:rFonts w:ascii="Times New Roman" w:hAnsi="Times New Roman"/>
          <w:color w:val="000000"/>
          <w:sz w:val="28"/>
        </w:rPr>
        <w:t>Современные научные теории.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>
        <w:rPr>
          <w:rFonts w:ascii="Times New Roman" w:hAnsi="Times New Roman"/>
          <w:color w:val="000000"/>
          <w:sz w:val="28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</w:t>
      </w:r>
      <w:r>
        <w:rPr>
          <w:rFonts w:ascii="Times New Roman" w:hAnsi="Times New Roman"/>
          <w:color w:val="000000"/>
          <w:sz w:val="28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>
        <w:rPr>
          <w:rFonts w:ascii="Times New Roman" w:hAnsi="Times New Roman"/>
          <w:color w:val="000000"/>
          <w:sz w:val="28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>
        <w:rPr>
          <w:rFonts w:ascii="Times New Roman" w:hAnsi="Times New Roman"/>
          <w:color w:val="000000"/>
          <w:sz w:val="28"/>
        </w:rPr>
        <w:t>Африки. Палеогенетика и палеогеномика.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</w:t>
      </w:r>
      <w:r>
        <w:rPr>
          <w:rFonts w:ascii="Times New Roman" w:hAnsi="Times New Roman"/>
          <w:color w:val="000000"/>
          <w:sz w:val="28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>
        <w:rPr>
          <w:rFonts w:ascii="Times New Roman" w:hAnsi="Times New Roman"/>
          <w:color w:val="000000"/>
          <w:sz w:val="28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>
        <w:rPr>
          <w:rFonts w:ascii="Times New Roman" w:hAnsi="Times New Roman"/>
          <w:color w:val="000000"/>
          <w:sz w:val="28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>
        <w:rPr>
          <w:rFonts w:ascii="Times New Roman" w:hAnsi="Times New Roman"/>
          <w:color w:val="000000"/>
          <w:sz w:val="28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>
        <w:rPr>
          <w:rFonts w:ascii="Times New Roman" w:hAnsi="Times New Roman"/>
          <w:color w:val="000000"/>
          <w:sz w:val="28"/>
        </w:rPr>
        <w:t>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</w:t>
      </w:r>
      <w:r>
        <w:rPr>
          <w:rFonts w:ascii="Times New Roman" w:hAnsi="Times New Roman"/>
          <w:color w:val="000000"/>
          <w:sz w:val="28"/>
        </w:rPr>
        <w:t>е особенностей строения скелета человека, связанных с прямохождением».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 и развит</w:t>
      </w:r>
      <w:r>
        <w:rPr>
          <w:rFonts w:ascii="Times New Roman" w:hAnsi="Times New Roman"/>
          <w:color w:val="000000"/>
          <w:sz w:val="28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лабораторные. Мо</w:t>
      </w:r>
      <w:r>
        <w:rPr>
          <w:rFonts w:ascii="Times New Roman" w:hAnsi="Times New Roman"/>
          <w:color w:val="000000"/>
          <w:sz w:val="28"/>
        </w:rPr>
        <w:t>делирование в экологии. Мониторинг окружающей среды: локальный, региональный и глобальный.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>
        <w:rPr>
          <w:rFonts w:ascii="Times New Roman" w:hAnsi="Times New Roman"/>
          <w:color w:val="000000"/>
          <w:sz w:val="28"/>
        </w:rPr>
        <w:t>й грамотности населения.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</w:t>
      </w:r>
      <w:r>
        <w:rPr>
          <w:rFonts w:ascii="Times New Roman" w:hAnsi="Times New Roman"/>
          <w:color w:val="000000"/>
          <w:sz w:val="28"/>
        </w:rPr>
        <w:t>одов экологических исследований».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</w:t>
      </w:r>
      <w:r>
        <w:rPr>
          <w:rFonts w:ascii="Times New Roman" w:hAnsi="Times New Roman"/>
          <w:color w:val="000000"/>
          <w:sz w:val="28"/>
        </w:rPr>
        <w:t>равило минимума (К. Шпренгель, Ю. Либих). Толерантность. Эврибионтные и стенобионтные организмы.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</w:t>
      </w:r>
      <w:r>
        <w:rPr>
          <w:rFonts w:ascii="Times New Roman" w:hAnsi="Times New Roman"/>
          <w:color w:val="000000"/>
          <w:sz w:val="28"/>
        </w:rPr>
        <w:t>шению к свету. Сигнальная роль света. Фотопериодизм.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Влажность как экологический фактор. Приспособления</w:t>
      </w:r>
      <w:r>
        <w:rPr>
          <w:rFonts w:ascii="Times New Roman" w:hAnsi="Times New Roman"/>
          <w:color w:val="000000"/>
          <w:sz w:val="28"/>
        </w:rPr>
        <w:t xml:space="preserve">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глубинная подпочвенная, внутриорганизменная. Физико-хи</w:t>
      </w:r>
      <w:r>
        <w:rPr>
          <w:rFonts w:ascii="Times New Roman" w:hAnsi="Times New Roman"/>
          <w:color w:val="000000"/>
          <w:sz w:val="28"/>
        </w:rPr>
        <w:t>мические особенности сред обитания организмов. Приспособления организмов к жизни в разных средах.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Жизненные формы </w:t>
      </w:r>
      <w:r>
        <w:rPr>
          <w:rFonts w:ascii="Times New Roman" w:hAnsi="Times New Roman"/>
          <w:color w:val="000000"/>
          <w:sz w:val="28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</w:t>
      </w:r>
      <w:r>
        <w:rPr>
          <w:rFonts w:ascii="Times New Roman" w:hAnsi="Times New Roman"/>
          <w:color w:val="000000"/>
          <w:sz w:val="28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>
        <w:rPr>
          <w:rFonts w:ascii="Times New Roman" w:hAnsi="Times New Roman"/>
          <w:color w:val="000000"/>
          <w:sz w:val="28"/>
        </w:rPr>
        <w:t>одействий для существования организмов в среде обитания. Принцип конкурентного исключения.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>
        <w:rPr>
          <w:rFonts w:ascii="Times New Roman" w:hAnsi="Times New Roman"/>
          <w:color w:val="000000"/>
          <w:sz w:val="28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>
        <w:rPr>
          <w:rFonts w:ascii="Times New Roman" w:hAnsi="Times New Roman"/>
          <w:color w:val="000000"/>
          <w:sz w:val="28"/>
        </w:rPr>
        <w:t xml:space="preserve"> «Паразитизм», «Конкуренция», «Симбиоз», «Комменсализм».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>
        <w:rPr>
          <w:rFonts w:ascii="Times New Roman" w:hAnsi="Times New Roman"/>
          <w:color w:val="000000"/>
          <w:sz w:val="28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>
        <w:rPr>
          <w:rFonts w:ascii="Times New Roman" w:hAnsi="Times New Roman"/>
          <w:color w:val="000000"/>
          <w:sz w:val="28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>
        <w:rPr>
          <w:rFonts w:ascii="Times New Roman" w:hAnsi="Times New Roman"/>
          <w:color w:val="000000"/>
          <w:sz w:val="28"/>
        </w:rPr>
        <w:t>х взаимодействиях.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обитания».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</w:t>
      </w:r>
      <w:r>
        <w:rPr>
          <w:rFonts w:ascii="Times New Roman" w:hAnsi="Times New Roman"/>
          <w:color w:val="000000"/>
          <w:sz w:val="28"/>
        </w:rPr>
        <w:t xml:space="preserve">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популяции и её регуляция. Биотический потенциал попу</w:t>
      </w:r>
      <w:r>
        <w:rPr>
          <w:rFonts w:ascii="Times New Roman" w:hAnsi="Times New Roman"/>
          <w:color w:val="000000"/>
          <w:sz w:val="28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экологической</w:t>
      </w:r>
      <w:r>
        <w:rPr>
          <w:rFonts w:ascii="Times New Roman" w:hAnsi="Times New Roman"/>
          <w:color w:val="000000"/>
          <w:sz w:val="28"/>
        </w:rPr>
        <w:t xml:space="preserve">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эквиваленты.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</w:t>
      </w:r>
      <w:r>
        <w:rPr>
          <w:rFonts w:ascii="Times New Roman" w:hAnsi="Times New Roman"/>
          <w:color w:val="000000"/>
          <w:sz w:val="28"/>
        </w:rPr>
        <w:t>ости поведения и миграций животных. Биологические инвазии чужеродных видов.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>
        <w:rPr>
          <w:rFonts w:ascii="Times New Roman" w:hAnsi="Times New Roman"/>
          <w:color w:val="000000"/>
          <w:sz w:val="28"/>
        </w:rPr>
        <w:t>ь заселения поверхности Земли различными организмами», «Модель экологической ниши Дж. И. Хатчинсона».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9. Экология сообществ. </w:t>
      </w:r>
      <w:r>
        <w:rPr>
          <w:rFonts w:ascii="Times New Roman" w:hAnsi="Times New Roman"/>
          <w:b/>
          <w:color w:val="000000"/>
          <w:sz w:val="28"/>
        </w:rPr>
        <w:t>Экологические системы.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</w:t>
      </w:r>
      <w:r>
        <w:rPr>
          <w:rFonts w:ascii="Times New Roman" w:hAnsi="Times New Roman"/>
          <w:color w:val="000000"/>
          <w:sz w:val="28"/>
        </w:rPr>
        <w:t>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</w:t>
      </w:r>
      <w:r>
        <w:rPr>
          <w:rFonts w:ascii="Times New Roman" w:hAnsi="Times New Roman"/>
          <w:i/>
          <w:color w:val="000000"/>
          <w:sz w:val="28"/>
        </w:rPr>
        <w:t>. Катастрофические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</w:t>
      </w:r>
      <w:r>
        <w:rPr>
          <w:rFonts w:ascii="Times New Roman" w:hAnsi="Times New Roman"/>
          <w:color w:val="000000"/>
          <w:sz w:val="28"/>
        </w:rPr>
        <w:t>основа устойчивости сообществ.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формирования основных взаимодействий организмов в экосистемах.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</w:t>
      </w:r>
      <w:r>
        <w:rPr>
          <w:rFonts w:ascii="Times New Roman" w:hAnsi="Times New Roman"/>
          <w:b/>
          <w:color w:val="000000"/>
          <w:sz w:val="28"/>
        </w:rPr>
        <w:t>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А. Дж. Тенсли.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</w:t>
      </w:r>
      <w:r>
        <w:rPr>
          <w:rFonts w:ascii="Times New Roman" w:hAnsi="Times New Roman"/>
          <w:color w:val="000000"/>
          <w:sz w:val="28"/>
        </w:rPr>
        <w:t>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</w:t>
      </w:r>
      <w:r>
        <w:rPr>
          <w:rFonts w:ascii="Times New Roman" w:hAnsi="Times New Roman"/>
          <w:color w:val="000000"/>
          <w:sz w:val="28"/>
        </w:rPr>
        <w:t>гроценозе», «Примеры урбоэкосистем».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</w:t>
      </w:r>
      <w:r>
        <w:rPr>
          <w:rFonts w:ascii="Times New Roman" w:hAnsi="Times New Roman"/>
          <w:b/>
          <w:color w:val="000000"/>
          <w:sz w:val="28"/>
        </w:rPr>
        <w:t>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 xml:space="preserve">«Экскурсия в агроэкосистему (на </w:t>
      </w:r>
      <w:r>
        <w:rPr>
          <w:rFonts w:ascii="Times New Roman" w:hAnsi="Times New Roman"/>
          <w:color w:val="000000"/>
          <w:sz w:val="28"/>
        </w:rPr>
        <w:t>поле или в тепличное хозяйство)».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Области </w:t>
      </w:r>
      <w:r>
        <w:rPr>
          <w:rFonts w:ascii="Times New Roman" w:hAnsi="Times New Roman"/>
          <w:color w:val="000000"/>
          <w:sz w:val="28"/>
        </w:rPr>
        <w:t>биосферы и её состав. Живое вещество биосферы и его функции.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</w:t>
      </w:r>
      <w:r>
        <w:rPr>
          <w:rFonts w:ascii="Times New Roman" w:hAnsi="Times New Roman"/>
          <w:color w:val="000000"/>
          <w:sz w:val="28"/>
        </w:rPr>
        <w:t>сть явлений в биосфере.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</w:t>
      </w:r>
      <w:r>
        <w:rPr>
          <w:rFonts w:ascii="Times New Roman" w:hAnsi="Times New Roman"/>
          <w:color w:val="000000"/>
          <w:sz w:val="28"/>
        </w:rPr>
        <w:t>и функция живых систем, оценка их ресурсного потенциала и биосферных функций.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«Геосферы Земли», «Круговорот азота в природе», «Круговорот углерода в природе», «Круговорот кислорода в природ</w:t>
      </w:r>
      <w:r>
        <w:rPr>
          <w:rFonts w:ascii="Times New Roman" w:hAnsi="Times New Roman"/>
          <w:color w:val="000000"/>
          <w:sz w:val="28"/>
        </w:rPr>
        <w:t>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</w:t>
      </w:r>
      <w:r>
        <w:rPr>
          <w:rFonts w:ascii="Times New Roman" w:hAnsi="Times New Roman"/>
          <w:color w:val="000000"/>
          <w:sz w:val="28"/>
        </w:rPr>
        <w:t>тных.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</w:t>
      </w:r>
      <w:r>
        <w:rPr>
          <w:rFonts w:ascii="Times New Roman" w:hAnsi="Times New Roman"/>
          <w:color w:val="000000"/>
          <w:sz w:val="28"/>
        </w:rPr>
        <w:t>нение климата.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 xml:space="preserve">витие методов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</w:t>
      </w:r>
      <w:r>
        <w:rPr>
          <w:rFonts w:ascii="Times New Roman" w:hAnsi="Times New Roman"/>
          <w:i/>
          <w:color w:val="000000"/>
          <w:sz w:val="28"/>
        </w:rPr>
        <w:t xml:space="preserve">нформации по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</w:t>
      </w:r>
      <w:r>
        <w:rPr>
          <w:rFonts w:ascii="Times New Roman" w:hAnsi="Times New Roman"/>
          <w:color w:val="000000"/>
          <w:sz w:val="28"/>
        </w:rPr>
        <w:t>ение почвы», «Парниковый эффект», «Особо охраняемые природные территории», «Модели управляемого мира».</w:t>
      </w:r>
    </w:p>
    <w:p w:rsidR="009252DB" w:rsidRDefault="00E02F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9252DB" w:rsidRDefault="009252DB">
      <w:pPr>
        <w:sectPr w:rsidR="009252DB">
          <w:pgSz w:w="11906" w:h="16383"/>
          <w:pgMar w:top="1134" w:right="850" w:bottom="1134" w:left="1701" w:header="720" w:footer="720" w:gutter="0"/>
          <w:cols w:space="720"/>
        </w:sectPr>
      </w:pPr>
    </w:p>
    <w:p w:rsidR="009252DB" w:rsidRDefault="00E02F69">
      <w:pPr>
        <w:spacing w:after="0" w:line="264" w:lineRule="auto"/>
        <w:ind w:left="120"/>
      </w:pPr>
      <w:bookmarkStart w:id="9" w:name="block-277477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</w:rPr>
        <w:t>ПРОГРАММЫ ПО БИОЛОГИИ НА УРОВНЕ СРЕДНЕГО ОБЩЕГО ОБРАЗОВАНИЯ</w:t>
      </w:r>
    </w:p>
    <w:p w:rsidR="009252DB" w:rsidRDefault="009252DB">
      <w:pPr>
        <w:spacing w:after="0" w:line="264" w:lineRule="auto"/>
        <w:ind w:left="120"/>
      </w:pPr>
    </w:p>
    <w:p w:rsidR="009252DB" w:rsidRDefault="00E02F6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52DB" w:rsidRDefault="009252DB">
      <w:pPr>
        <w:spacing w:after="0" w:line="264" w:lineRule="auto"/>
        <w:ind w:left="120"/>
      </w:pP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</w:t>
      </w:r>
      <w:r>
        <w:rPr>
          <w:rFonts w:ascii="Times New Roman" w:hAnsi="Times New Roman"/>
          <w:color w:val="000000"/>
          <w:sz w:val="28"/>
        </w:rPr>
        <w:t xml:space="preserve">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>обучающихся руководствоваться в своей деятельности ценностно-смысловыми установками</w:t>
      </w:r>
      <w:r>
        <w:rPr>
          <w:rFonts w:ascii="Times New Roman" w:hAnsi="Times New Roman"/>
          <w:color w:val="000000"/>
          <w:sz w:val="28"/>
        </w:rPr>
        <w:t xml:space="preserve">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</w:t>
      </w:r>
      <w:r>
        <w:rPr>
          <w:rFonts w:ascii="Times New Roman" w:hAnsi="Times New Roman"/>
          <w:color w:val="000000"/>
          <w:sz w:val="28"/>
        </w:rPr>
        <w:t xml:space="preserve">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</w:t>
      </w:r>
      <w:r>
        <w:rPr>
          <w:rFonts w:ascii="Times New Roman" w:hAnsi="Times New Roman"/>
          <w:color w:val="000000"/>
          <w:sz w:val="28"/>
        </w:rPr>
        <w:t>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>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rPr>
          <w:rFonts w:ascii="Times New Roman" w:hAnsi="Times New Roman"/>
          <w:color w:val="000000"/>
          <w:sz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</w:t>
      </w:r>
      <w:r>
        <w:rPr>
          <w:rFonts w:ascii="Times New Roman" w:hAnsi="Times New Roman"/>
          <w:color w:val="000000"/>
          <w:sz w:val="28"/>
        </w:rPr>
        <w:t>ющегося как активного и ответственного члена российского общества;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</w:t>
      </w:r>
      <w:r>
        <w:rPr>
          <w:rFonts w:ascii="Times New Roman" w:hAnsi="Times New Roman"/>
          <w:color w:val="000000"/>
          <w:sz w:val="28"/>
        </w:rPr>
        <w:t>тельных задач, выполнении биологических экспериментов;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</w:t>
      </w:r>
      <w:r>
        <w:rPr>
          <w:rFonts w:ascii="Times New Roman" w:hAnsi="Times New Roman"/>
          <w:color w:val="000000"/>
          <w:sz w:val="28"/>
        </w:rPr>
        <w:t>дениями, культурными ценностями и социальным положением;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</w:t>
      </w:r>
      <w:r>
        <w:rPr>
          <w:rFonts w:ascii="Times New Roman" w:hAnsi="Times New Roman"/>
          <w:color w:val="000000"/>
          <w:sz w:val="28"/>
        </w:rPr>
        <w:t>кого содержания;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</w:t>
      </w:r>
      <w:r>
        <w:rPr>
          <w:rFonts w:ascii="Times New Roman" w:hAnsi="Times New Roman"/>
          <w:color w:val="000000"/>
          <w:sz w:val="28"/>
        </w:rPr>
        <w:t>, свою Родину, свой язык и культуру, прошлое и настоящее многонационального народа России;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</w:t>
      </w:r>
      <w:r>
        <w:rPr>
          <w:rFonts w:ascii="Times New Roman" w:hAnsi="Times New Roman"/>
          <w:color w:val="000000"/>
          <w:sz w:val="28"/>
        </w:rPr>
        <w:t>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</w:t>
      </w:r>
      <w:r>
        <w:rPr>
          <w:rFonts w:ascii="Times New Roman" w:hAnsi="Times New Roman"/>
          <w:b/>
          <w:color w:val="000000"/>
          <w:sz w:val="28"/>
        </w:rPr>
        <w:t>ственного воспитания: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</w:t>
      </w:r>
      <w:r>
        <w:rPr>
          <w:rFonts w:ascii="Times New Roman" w:hAnsi="Times New Roman"/>
          <w:color w:val="000000"/>
          <w:sz w:val="28"/>
        </w:rPr>
        <w:t>кое отношение к миру, включая эстетику быта, научного и технического творчества, спорта, труда, общественных отношений;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</w:t>
      </w:r>
      <w:r>
        <w:rPr>
          <w:rFonts w:ascii="Times New Roman" w:hAnsi="Times New Roman"/>
          <w:color w:val="000000"/>
          <w:sz w:val="28"/>
        </w:rPr>
        <w:t>ять качества творческой личности;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</w:t>
      </w:r>
      <w:r>
        <w:rPr>
          <w:rFonts w:ascii="Times New Roman" w:hAnsi="Times New Roman"/>
          <w:color w:val="000000"/>
          <w:sz w:val="28"/>
        </w:rPr>
        <w:t>х, угрожающих здоровью и жизни людей;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</w:t>
      </w:r>
      <w:r>
        <w:rPr>
          <w:rFonts w:ascii="Times New Roman" w:hAnsi="Times New Roman"/>
          <w:color w:val="000000"/>
          <w:sz w:val="28"/>
        </w:rPr>
        <w:t>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>
        <w:rPr>
          <w:rFonts w:ascii="Times New Roman" w:hAnsi="Times New Roman"/>
          <w:color w:val="000000"/>
          <w:sz w:val="28"/>
        </w:rPr>
        <w:t>ь собственные жизненные планы;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</w:t>
      </w:r>
      <w:r>
        <w:rPr>
          <w:rFonts w:ascii="Times New Roman" w:hAnsi="Times New Roman"/>
          <w:color w:val="000000"/>
          <w:sz w:val="28"/>
        </w:rPr>
        <w:t xml:space="preserve">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использовать приобретаемые при изучении </w:t>
      </w:r>
      <w:r>
        <w:rPr>
          <w:rFonts w:ascii="Times New Roman" w:hAnsi="Times New Roman"/>
          <w:color w:val="000000"/>
          <w:sz w:val="28"/>
        </w:rPr>
        <w:t>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</w:t>
      </w:r>
      <w:r>
        <w:rPr>
          <w:rFonts w:ascii="Times New Roman" w:hAnsi="Times New Roman"/>
          <w:color w:val="000000"/>
          <w:sz w:val="28"/>
        </w:rPr>
        <w:t>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</w:t>
      </w:r>
      <w:r>
        <w:rPr>
          <w:rFonts w:ascii="Times New Roman" w:hAnsi="Times New Roman"/>
          <w:color w:val="000000"/>
          <w:sz w:val="28"/>
        </w:rPr>
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</w:t>
      </w:r>
      <w:r>
        <w:rPr>
          <w:rFonts w:ascii="Times New Roman" w:hAnsi="Times New Roman"/>
          <w:color w:val="000000"/>
          <w:sz w:val="28"/>
        </w:rPr>
        <w:t>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</w:t>
      </w:r>
      <w:r>
        <w:rPr>
          <w:rFonts w:ascii="Times New Roman" w:hAnsi="Times New Roman"/>
          <w:color w:val="000000"/>
          <w:sz w:val="28"/>
        </w:rPr>
        <w:t>блем сохранения природного равновесия;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</w:t>
      </w:r>
      <w:r>
        <w:rPr>
          <w:rFonts w:ascii="Times New Roman" w:hAnsi="Times New Roman"/>
          <w:color w:val="000000"/>
          <w:sz w:val="28"/>
        </w:rPr>
        <w:t>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</w:t>
      </w:r>
      <w:r>
        <w:rPr>
          <w:rFonts w:ascii="Times New Roman" w:hAnsi="Times New Roman"/>
          <w:color w:val="000000"/>
          <w:sz w:val="28"/>
        </w:rPr>
        <w:t>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</w:t>
      </w:r>
      <w:r>
        <w:rPr>
          <w:rFonts w:ascii="Times New Roman" w:hAnsi="Times New Roman"/>
          <w:color w:val="000000"/>
          <w:sz w:val="28"/>
        </w:rPr>
        <w:t>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</w:t>
      </w:r>
      <w:r>
        <w:rPr>
          <w:rFonts w:ascii="Times New Roman" w:hAnsi="Times New Roman"/>
          <w:color w:val="000000"/>
          <w:sz w:val="28"/>
        </w:rPr>
        <w:t>ния для решения проблем в реальных жизненных ситуациях;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</w:t>
      </w:r>
      <w:r>
        <w:rPr>
          <w:rFonts w:ascii="Times New Roman" w:hAnsi="Times New Roman"/>
          <w:color w:val="000000"/>
          <w:sz w:val="28"/>
        </w:rPr>
        <w:t>нию, к активному получению новых знаний по биологии в соответствии с жизненными потребностями.</w:t>
      </w:r>
    </w:p>
    <w:p w:rsidR="009252DB" w:rsidRDefault="009252DB">
      <w:pPr>
        <w:spacing w:after="0"/>
        <w:ind w:left="120"/>
      </w:pPr>
    </w:p>
    <w:p w:rsidR="009252DB" w:rsidRDefault="00E0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252DB" w:rsidRDefault="009252DB">
      <w:pPr>
        <w:spacing w:after="0"/>
        <w:ind w:left="120"/>
      </w:pP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</w:t>
      </w:r>
      <w:r>
        <w:rPr>
          <w:rFonts w:ascii="Times New Roman" w:hAnsi="Times New Roman"/>
          <w:color w:val="000000"/>
          <w:sz w:val="28"/>
        </w:rPr>
        <w:t>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</w:t>
      </w:r>
      <w:r>
        <w:rPr>
          <w:rFonts w:ascii="Times New Roman" w:hAnsi="Times New Roman"/>
          <w:color w:val="000000"/>
          <w:sz w:val="28"/>
        </w:rPr>
        <w:t>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</w:t>
      </w:r>
      <w:r>
        <w:rPr>
          <w:rFonts w:ascii="Times New Roman" w:hAnsi="Times New Roman"/>
          <w:color w:val="000000"/>
          <w:sz w:val="28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биологии на уровне среднего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владение универсальными учебными познавательными действиями: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</w:t>
      </w:r>
      <w:r>
        <w:rPr>
          <w:rFonts w:ascii="Times New Roman" w:hAnsi="Times New Roman"/>
          <w:color w:val="000000"/>
          <w:sz w:val="28"/>
        </w:rPr>
        <w:t>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</w:t>
      </w:r>
      <w:r>
        <w:rPr>
          <w:rFonts w:ascii="Times New Roman" w:hAnsi="Times New Roman"/>
          <w:color w:val="000000"/>
          <w:sz w:val="28"/>
        </w:rPr>
        <w:t>ятельности с поставленными целями;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>
        <w:rPr>
          <w:rFonts w:ascii="Times New Roman" w:hAnsi="Times New Roman"/>
          <w:color w:val="000000"/>
          <w:sz w:val="28"/>
        </w:rPr>
        <w:t>формулировать выводы и заключения;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</w:t>
      </w:r>
      <w:r>
        <w:rPr>
          <w:rFonts w:ascii="Times New Roman" w:hAnsi="Times New Roman"/>
          <w:color w:val="000000"/>
          <w:sz w:val="28"/>
        </w:rPr>
        <w:t>план решения проблемы с учётом анализа имеющихся материальных и нематериальных ресурсов;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</w:t>
      </w:r>
      <w:r>
        <w:rPr>
          <w:rFonts w:ascii="Times New Roman" w:hAnsi="Times New Roman"/>
          <w:color w:val="000000"/>
          <w:sz w:val="28"/>
        </w:rPr>
        <w:t>льного, виртуального и комбинированного взаимодействия;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</w:t>
      </w:r>
      <w:r>
        <w:rPr>
          <w:rFonts w:ascii="Times New Roman" w:hAnsi="Times New Roman"/>
          <w:color w:val="000000"/>
          <w:sz w:val="28"/>
        </w:rPr>
        <w:t>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</w:t>
      </w:r>
      <w:r>
        <w:rPr>
          <w:rFonts w:ascii="Times New Roman" w:hAnsi="Times New Roman"/>
          <w:color w:val="000000"/>
          <w:sz w:val="28"/>
        </w:rPr>
        <w:t>циях, в том числе при создании учебных и социальных проектов;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</w:t>
      </w:r>
      <w:r>
        <w:rPr>
          <w:rFonts w:ascii="Times New Roman" w:hAnsi="Times New Roman"/>
          <w:color w:val="000000"/>
          <w:sz w:val="28"/>
        </w:rPr>
        <w:t>ски оценивать их достоверность, прогнозировать изменение в новых условиях;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</w:t>
      </w:r>
      <w:r>
        <w:rPr>
          <w:rFonts w:ascii="Times New Roman" w:hAnsi="Times New Roman"/>
          <w:color w:val="000000"/>
          <w:sz w:val="28"/>
        </w:rPr>
        <w:t>знания в познавательную и практическую области жизнедеятельности;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</w:t>
      </w:r>
      <w:r>
        <w:rPr>
          <w:rFonts w:ascii="Times New Roman" w:hAnsi="Times New Roman"/>
          <w:color w:val="000000"/>
          <w:sz w:val="28"/>
        </w:rPr>
        <w:t>редставления, критически оценивать её достоверность и непротиворечивость;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</w:t>
      </w:r>
      <w:r>
        <w:rPr>
          <w:rFonts w:ascii="Times New Roman" w:hAnsi="Times New Roman"/>
          <w:color w:val="000000"/>
          <w:sz w:val="28"/>
        </w:rPr>
        <w:t>о-коммуникативных технологий, совершенствовать культуру активного использования различных поисковых систем;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>адеть навыками распознавания и защиты информации, информационной безопасности личности.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</w:t>
      </w:r>
      <w:r>
        <w:rPr>
          <w:rFonts w:ascii="Times New Roman" w:hAnsi="Times New Roman"/>
          <w:color w:val="000000"/>
          <w:sz w:val="28"/>
        </w:rPr>
        <w:t>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</w:t>
      </w:r>
      <w:r>
        <w:rPr>
          <w:rFonts w:ascii="Times New Roman" w:hAnsi="Times New Roman"/>
          <w:color w:val="000000"/>
          <w:sz w:val="28"/>
        </w:rPr>
        <w:t>ние социальных знаков, предпосылок возникновения конфликтных ситуаций, уметь смягчать конфликты и вести переговоры;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</w:t>
      </w:r>
      <w:r>
        <w:rPr>
          <w:rFonts w:ascii="Times New Roman" w:hAnsi="Times New Roman"/>
          <w:color w:val="000000"/>
          <w:sz w:val="28"/>
        </w:rPr>
        <w:t>орректной форме формулировать свои возражения;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</w:t>
      </w:r>
      <w:r>
        <w:rPr>
          <w:rFonts w:ascii="Times New Roman" w:hAnsi="Times New Roman"/>
          <w:color w:val="000000"/>
          <w:sz w:val="28"/>
        </w:rPr>
        <w:t>роблемы, обосновывать необходимость применения групповых форм взаимодействия при решении учебной задачи;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</w:t>
      </w:r>
      <w:r>
        <w:rPr>
          <w:rFonts w:ascii="Times New Roman" w:hAnsi="Times New Roman"/>
          <w:color w:val="000000"/>
          <w:sz w:val="28"/>
        </w:rPr>
        <w:t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</w:t>
      </w:r>
      <w:r>
        <w:rPr>
          <w:rFonts w:ascii="Times New Roman" w:hAnsi="Times New Roman"/>
          <w:color w:val="000000"/>
          <w:sz w:val="28"/>
        </w:rPr>
        <w:t>азработанным критериям;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</w:t>
      </w:r>
      <w:r>
        <w:rPr>
          <w:rFonts w:ascii="Times New Roman" w:hAnsi="Times New Roman"/>
          <w:b/>
          <w:color w:val="000000"/>
          <w:sz w:val="28"/>
        </w:rPr>
        <w:t>дение универсальными регулятивными действиями: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</w:t>
      </w:r>
      <w:r>
        <w:rPr>
          <w:rFonts w:ascii="Times New Roman" w:hAnsi="Times New Roman"/>
          <w:color w:val="000000"/>
          <w:sz w:val="28"/>
        </w:rPr>
        <w:t xml:space="preserve"> и поступках по отношению к живой природе, своему здоровью и здоровью окружающих;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составлять план решения проблемы с учётом имеющихся ресурсов, собственных возможностей и предпочтений;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</w:t>
      </w:r>
      <w:r>
        <w:rPr>
          <w:rFonts w:ascii="Times New Roman" w:hAnsi="Times New Roman"/>
          <w:color w:val="000000"/>
          <w:sz w:val="28"/>
        </w:rPr>
        <w:t>о, брать ответственность за решение;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</w:t>
      </w:r>
      <w:r>
        <w:rPr>
          <w:rFonts w:ascii="Times New Roman" w:hAnsi="Times New Roman"/>
          <w:color w:val="000000"/>
          <w:sz w:val="28"/>
        </w:rPr>
        <w:t>иям, вносить коррективы в деятельность, оценивать соответствие результатов целям;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</w:t>
      </w:r>
      <w:r>
        <w:rPr>
          <w:rFonts w:ascii="Times New Roman" w:hAnsi="Times New Roman"/>
          <w:color w:val="000000"/>
          <w:sz w:val="28"/>
        </w:rPr>
        <w:t>туации, выбора верного решения;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</w:t>
      </w:r>
      <w:r>
        <w:rPr>
          <w:rFonts w:ascii="Times New Roman" w:hAnsi="Times New Roman"/>
          <w:color w:val="000000"/>
          <w:sz w:val="28"/>
        </w:rPr>
        <w:t>достоинства;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252DB" w:rsidRDefault="00E0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52DB" w:rsidRDefault="009252DB">
      <w:pPr>
        <w:spacing w:after="0"/>
        <w:ind w:left="120"/>
      </w:pP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</w:t>
      </w:r>
      <w:r>
        <w:rPr>
          <w:rFonts w:ascii="Times New Roman" w:hAnsi="Times New Roman"/>
          <w:color w:val="000000"/>
          <w:sz w:val="28"/>
        </w:rPr>
        <w:t>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</w:t>
      </w:r>
      <w:r>
        <w:rPr>
          <w:rFonts w:ascii="Times New Roman" w:hAnsi="Times New Roman"/>
          <w:color w:val="000000"/>
          <w:sz w:val="28"/>
        </w:rPr>
        <w:t xml:space="preserve">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 отражать: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</w:t>
      </w:r>
      <w:r>
        <w:rPr>
          <w:rFonts w:ascii="Times New Roman" w:hAnsi="Times New Roman"/>
          <w:color w:val="000000"/>
          <w:sz w:val="28"/>
        </w:rPr>
        <w:t>чёных в развитие биологии;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</w:t>
      </w:r>
      <w:r>
        <w:rPr>
          <w:rFonts w:ascii="Times New Roman" w:hAnsi="Times New Roman"/>
          <w:color w:val="000000"/>
          <w:sz w:val="28"/>
        </w:rPr>
        <w:t>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</w:t>
      </w:r>
      <w:r>
        <w:rPr>
          <w:rFonts w:ascii="Times New Roman" w:hAnsi="Times New Roman"/>
          <w:color w:val="000000"/>
          <w:sz w:val="28"/>
        </w:rPr>
        <w:t>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методами научного познания, используемых в биологических </w:t>
      </w:r>
      <w:r>
        <w:rPr>
          <w:rFonts w:ascii="Times New Roman" w:hAnsi="Times New Roman"/>
          <w:color w:val="000000"/>
          <w:sz w:val="28"/>
        </w:rPr>
        <w:t>исследованиях живых объектов (описание, измерение, наблюдение, эксперимент);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</w:t>
      </w:r>
      <w:r>
        <w:rPr>
          <w:rFonts w:ascii="Times New Roman" w:hAnsi="Times New Roman"/>
          <w:color w:val="000000"/>
          <w:sz w:val="28"/>
        </w:rPr>
        <w:t>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</w:t>
      </w:r>
      <w:r>
        <w:rPr>
          <w:rFonts w:ascii="Times New Roman" w:hAnsi="Times New Roman"/>
          <w:color w:val="000000"/>
          <w:sz w:val="28"/>
        </w:rPr>
        <w:t xml:space="preserve">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</w:t>
      </w:r>
      <w:r>
        <w:rPr>
          <w:rFonts w:ascii="Times New Roman" w:hAnsi="Times New Roman"/>
          <w:color w:val="000000"/>
          <w:sz w:val="28"/>
        </w:rPr>
        <w:t>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</w:t>
      </w:r>
      <w:r>
        <w:rPr>
          <w:rFonts w:ascii="Times New Roman" w:hAnsi="Times New Roman"/>
          <w:color w:val="000000"/>
          <w:sz w:val="28"/>
        </w:rPr>
        <w:t>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</w:t>
      </w:r>
      <w:r>
        <w:rPr>
          <w:rFonts w:ascii="Times New Roman" w:hAnsi="Times New Roman"/>
          <w:color w:val="000000"/>
          <w:sz w:val="28"/>
        </w:rPr>
        <w:t>ка;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</w:t>
      </w:r>
      <w:r>
        <w:rPr>
          <w:rFonts w:ascii="Times New Roman" w:hAnsi="Times New Roman"/>
          <w:color w:val="000000"/>
          <w:sz w:val="28"/>
        </w:rPr>
        <w:t>ическими процессами и явлениями, делать выводы и прогнозы на основании полученных результатов;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</w:t>
      </w:r>
      <w:r>
        <w:rPr>
          <w:rFonts w:ascii="Times New Roman" w:hAnsi="Times New Roman"/>
          <w:color w:val="000000"/>
          <w:sz w:val="28"/>
        </w:rPr>
        <w:t xml:space="preserve"> экспериментальными средствами, формулируя цель исследования, анализировать полученные результаты и делать выводы;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</w:t>
      </w:r>
      <w:r>
        <w:rPr>
          <w:rFonts w:ascii="Times New Roman" w:hAnsi="Times New Roman"/>
          <w:color w:val="000000"/>
          <w:sz w:val="28"/>
        </w:rPr>
        <w:t>о представлять полученные результаты на ученических конференциях;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</w:t>
      </w:r>
      <w:r>
        <w:rPr>
          <w:rFonts w:ascii="Times New Roman" w:hAnsi="Times New Roman"/>
          <w:color w:val="000000"/>
          <w:sz w:val="28"/>
        </w:rPr>
        <w:t>ганизмов);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</w:t>
      </w:r>
      <w:r>
        <w:rPr>
          <w:rFonts w:ascii="Times New Roman" w:hAnsi="Times New Roman"/>
          <w:color w:val="000000"/>
          <w:sz w:val="28"/>
        </w:rPr>
        <w:t>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</w:t>
      </w:r>
      <w:r>
        <w:rPr>
          <w:rFonts w:ascii="Times New Roman" w:hAnsi="Times New Roman"/>
          <w:color w:val="000000"/>
          <w:sz w:val="28"/>
        </w:rPr>
        <w:t>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</w:t>
      </w:r>
      <w:r>
        <w:rPr>
          <w:rFonts w:ascii="Times New Roman" w:hAnsi="Times New Roman"/>
          <w:color w:val="000000"/>
          <w:sz w:val="28"/>
        </w:rPr>
        <w:t>нностного отношения к природе, обществу, человеку, о вкладе российских и зарубежных учёных-биологов в развитие биологии;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</w:t>
      </w:r>
      <w:r>
        <w:rPr>
          <w:rFonts w:ascii="Times New Roman" w:hAnsi="Times New Roman"/>
          <w:color w:val="000000"/>
          <w:sz w:val="28"/>
        </w:rPr>
        <w:t xml:space="preserve">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</w:t>
      </w:r>
      <w:r>
        <w:rPr>
          <w:rFonts w:ascii="Times New Roman" w:hAnsi="Times New Roman"/>
          <w:color w:val="000000"/>
          <w:sz w:val="28"/>
        </w:rPr>
        <w:t>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</w:t>
      </w:r>
      <w:r>
        <w:rPr>
          <w:rFonts w:ascii="Times New Roman" w:hAnsi="Times New Roman"/>
          <w:color w:val="000000"/>
          <w:sz w:val="28"/>
        </w:rPr>
        <w:t>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</w:t>
      </w:r>
      <w:r>
        <w:rPr>
          <w:rFonts w:ascii="Times New Roman" w:hAnsi="Times New Roman"/>
          <w:color w:val="000000"/>
          <w:sz w:val="28"/>
        </w:rPr>
        <w:t xml:space="preserve">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</w:t>
      </w:r>
      <w:r>
        <w:rPr>
          <w:rFonts w:ascii="Times New Roman" w:hAnsi="Times New Roman"/>
          <w:color w:val="000000"/>
          <w:sz w:val="28"/>
        </w:rPr>
        <w:t>в экосистемах;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</w:t>
      </w:r>
      <w:r>
        <w:rPr>
          <w:rFonts w:ascii="Times New Roman" w:hAnsi="Times New Roman"/>
          <w:color w:val="000000"/>
          <w:sz w:val="28"/>
        </w:rPr>
        <w:t xml:space="preserve">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</w:t>
      </w:r>
      <w:r>
        <w:rPr>
          <w:rFonts w:ascii="Times New Roman" w:hAnsi="Times New Roman"/>
          <w:color w:val="000000"/>
          <w:sz w:val="28"/>
        </w:rPr>
        <w:t>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</w:t>
      </w:r>
      <w:r>
        <w:rPr>
          <w:rFonts w:ascii="Times New Roman" w:hAnsi="Times New Roman"/>
          <w:color w:val="000000"/>
          <w:sz w:val="28"/>
        </w:rPr>
        <w:t>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</w:t>
      </w:r>
      <w:r>
        <w:rPr>
          <w:rFonts w:ascii="Times New Roman" w:hAnsi="Times New Roman"/>
          <w:color w:val="000000"/>
          <w:sz w:val="28"/>
        </w:rPr>
        <w:t>чебным и лабораторным оборудованием;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</w:t>
      </w:r>
      <w:r>
        <w:rPr>
          <w:rFonts w:ascii="Times New Roman" w:hAnsi="Times New Roman"/>
          <w:color w:val="000000"/>
          <w:sz w:val="28"/>
        </w:rPr>
        <w:t xml:space="preserve">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оценивать гипотезы и теории о происхождении жизни, человека и человеческих рас, о причинах, последствиях и </w:t>
      </w:r>
      <w:r>
        <w:rPr>
          <w:rFonts w:ascii="Times New Roman" w:hAnsi="Times New Roman"/>
          <w:color w:val="000000"/>
          <w:sz w:val="28"/>
        </w:rPr>
        <w:t>способах предотвращения глобальных изменений в биосфере;</w:t>
      </w:r>
    </w:p>
    <w:p w:rsidR="009252DB" w:rsidRDefault="00E02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</w:t>
      </w:r>
      <w:r>
        <w:rPr>
          <w:rFonts w:ascii="Times New Roman" w:hAnsi="Times New Roman"/>
          <w:color w:val="000000"/>
          <w:sz w:val="28"/>
        </w:rPr>
        <w:t>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9252DB" w:rsidRDefault="009252DB">
      <w:pPr>
        <w:sectPr w:rsidR="009252DB">
          <w:pgSz w:w="11906" w:h="16383"/>
          <w:pgMar w:top="1134" w:right="850" w:bottom="1134" w:left="1701" w:header="720" w:footer="720" w:gutter="0"/>
          <w:cols w:space="720"/>
        </w:sectPr>
      </w:pPr>
    </w:p>
    <w:p w:rsidR="009252DB" w:rsidRDefault="00E02F69">
      <w:pPr>
        <w:spacing w:after="0"/>
        <w:ind w:left="120"/>
      </w:pPr>
      <w:bookmarkStart w:id="10" w:name="block-277477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52DB" w:rsidRDefault="00E0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252D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/>
        </w:tc>
      </w:tr>
    </w:tbl>
    <w:p w:rsidR="009252DB" w:rsidRDefault="009252DB">
      <w:pPr>
        <w:sectPr w:rsidR="00925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2DB" w:rsidRDefault="00E0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252D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Микроэволюция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— наука о взаимоотношениях организмов и надорганизменных систем с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52DB" w:rsidRDefault="009252DB"/>
        </w:tc>
      </w:tr>
    </w:tbl>
    <w:p w:rsidR="009252DB" w:rsidRDefault="009252DB">
      <w:pPr>
        <w:sectPr w:rsidR="00925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2DB" w:rsidRDefault="009252DB">
      <w:pPr>
        <w:sectPr w:rsidR="00925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2DB" w:rsidRDefault="00E02F69">
      <w:pPr>
        <w:spacing w:after="0"/>
        <w:ind w:left="120"/>
      </w:pPr>
      <w:bookmarkStart w:id="11" w:name="block-277476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52DB" w:rsidRDefault="00E0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9252D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Клеточная 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Полуавтономные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Сравнительная характеристика клеток эукариот.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</w:t>
            </w:r>
            <w:r>
              <w:rPr>
                <w:rFonts w:ascii="Times New Roman" w:hAnsi="Times New Roman"/>
                <w:color w:val="000000"/>
                <w:sz w:val="24"/>
              </w:rPr>
              <w:t>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Анаэробные организмы. Виды брожения. Лабораторная работа «Сравнение процессов брожения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Вирусы — внеклеточные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«Наблюдение митоза в клетках кончика корешка лука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 и человека.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Анализирующее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Вариационный ряд и вариационная кривая. Лабораторная 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селекции.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2DB" w:rsidRDefault="009252DB"/>
        </w:tc>
      </w:tr>
    </w:tbl>
    <w:p w:rsidR="009252DB" w:rsidRDefault="009252DB">
      <w:pPr>
        <w:sectPr w:rsidR="00925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2DB" w:rsidRDefault="00E02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9252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2DB" w:rsidRDefault="00925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2DB" w:rsidRDefault="009252DB"/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</w:t>
            </w:r>
            <w:r>
              <w:rPr>
                <w:rFonts w:ascii="Times New Roman" w:hAnsi="Times New Roman"/>
                <w:color w:val="000000"/>
                <w:sz w:val="24"/>
              </w:rPr>
              <w:t>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>
              <w:rPr>
                <w:rFonts w:ascii="Times New Roman" w:hAnsi="Times New Roman"/>
                <w:color w:val="000000"/>
                <w:sz w:val="24"/>
              </w:rPr>
              <w:t>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Донаучные представления о зарождении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Современный экологический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Соотношение биологических и социальных факторов в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Температура как экологический фактор. Лабораторная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Круговороты веществ и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«Микроэволюция и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2DB" w:rsidRDefault="009252DB">
            <w:pPr>
              <w:spacing w:after="0"/>
              <w:ind w:left="135"/>
            </w:pPr>
          </w:p>
        </w:tc>
      </w:tr>
      <w:tr w:rsidR="00925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2DB" w:rsidRPr="00975686" w:rsidRDefault="00E02F69">
            <w:pPr>
              <w:spacing w:after="0"/>
              <w:ind w:left="135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975686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 w:rsidRPr="00975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2DB" w:rsidRDefault="00E02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2DB" w:rsidRDefault="009252DB"/>
        </w:tc>
      </w:tr>
    </w:tbl>
    <w:p w:rsidR="009252DB" w:rsidRDefault="009252DB">
      <w:pPr>
        <w:sectPr w:rsidR="00925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2DB" w:rsidRDefault="009252DB">
      <w:pPr>
        <w:sectPr w:rsidR="00925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2DB" w:rsidRDefault="00E02F69">
      <w:pPr>
        <w:spacing w:after="0"/>
        <w:ind w:left="120"/>
      </w:pPr>
      <w:bookmarkStart w:id="12" w:name="block-277477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52DB" w:rsidRDefault="00E02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52DB" w:rsidRDefault="009252DB">
      <w:pPr>
        <w:spacing w:after="0" w:line="480" w:lineRule="auto"/>
        <w:ind w:left="120"/>
      </w:pPr>
    </w:p>
    <w:p w:rsidR="009252DB" w:rsidRDefault="009252DB">
      <w:pPr>
        <w:spacing w:after="0" w:line="480" w:lineRule="auto"/>
        <w:ind w:left="120"/>
      </w:pPr>
    </w:p>
    <w:p w:rsidR="009252DB" w:rsidRDefault="009252DB">
      <w:pPr>
        <w:spacing w:after="0"/>
        <w:ind w:left="120"/>
      </w:pPr>
    </w:p>
    <w:p w:rsidR="009252DB" w:rsidRDefault="00E02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52DB" w:rsidRDefault="009252DB">
      <w:pPr>
        <w:spacing w:after="0" w:line="480" w:lineRule="auto"/>
        <w:ind w:left="120"/>
      </w:pPr>
    </w:p>
    <w:p w:rsidR="009252DB" w:rsidRDefault="009252DB">
      <w:pPr>
        <w:spacing w:after="0"/>
        <w:ind w:left="120"/>
      </w:pPr>
    </w:p>
    <w:p w:rsidR="009252DB" w:rsidRPr="00975686" w:rsidRDefault="00E02F69">
      <w:pPr>
        <w:spacing w:after="0" w:line="480" w:lineRule="auto"/>
        <w:ind w:left="120"/>
      </w:pPr>
      <w:r w:rsidRPr="00975686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975686">
        <w:rPr>
          <w:rFonts w:ascii="Times New Roman" w:hAnsi="Times New Roman"/>
          <w:b/>
          <w:color w:val="000000"/>
          <w:sz w:val="28"/>
        </w:rPr>
        <w:t>ИНТЕРНЕТ</w:t>
      </w:r>
    </w:p>
    <w:p w:rsidR="009252DB" w:rsidRPr="00975686" w:rsidRDefault="009252DB">
      <w:pPr>
        <w:spacing w:after="0" w:line="480" w:lineRule="auto"/>
        <w:ind w:left="120"/>
      </w:pPr>
    </w:p>
    <w:p w:rsidR="009252DB" w:rsidRPr="00975686" w:rsidRDefault="009252DB">
      <w:pPr>
        <w:sectPr w:rsidR="009252DB" w:rsidRPr="0097568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2F69" w:rsidRPr="00975686" w:rsidRDefault="00E02F69"/>
    <w:sectPr w:rsidR="00E02F69" w:rsidRPr="009756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B"/>
    <w:rsid w:val="009252DB"/>
    <w:rsid w:val="00975686"/>
    <w:rsid w:val="00E0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16376</Words>
  <Characters>93349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2024-11-29T08:34:00Z</dcterms:created>
  <dcterms:modified xsi:type="dcterms:W3CDTF">2024-11-29T08:34:00Z</dcterms:modified>
</cp:coreProperties>
</file>